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auto"/>
        </w:tblBorders>
        <w:tblLook w:val="01E0" w:firstRow="1" w:lastRow="1" w:firstColumn="1" w:lastColumn="1" w:noHBand="0" w:noVBand="0"/>
      </w:tblPr>
      <w:tblGrid>
        <w:gridCol w:w="2991"/>
        <w:gridCol w:w="1945"/>
        <w:gridCol w:w="1718"/>
        <w:gridCol w:w="3461"/>
        <w:gridCol w:w="16"/>
      </w:tblGrid>
      <w:tr w:rsidR="00201A6F" w:rsidRPr="00BC4016" w:rsidTr="00895A00">
        <w:trPr>
          <w:gridAfter w:val="1"/>
          <w:wAfter w:w="8" w:type="pct"/>
          <w:trHeight w:val="552"/>
        </w:trPr>
        <w:tc>
          <w:tcPr>
            <w:tcW w:w="4992" w:type="pct"/>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rsidR="00201A6F" w:rsidRPr="000E0C33" w:rsidRDefault="00AF4996" w:rsidP="00E31ADC">
            <w:pPr>
              <w:pStyle w:val="Listennummer"/>
              <w:numPr>
                <w:ilvl w:val="0"/>
                <w:numId w:val="0"/>
              </w:numPr>
              <w:rPr>
                <w:rFonts w:ascii="Arial" w:hAnsi="Arial" w:cs="Arial"/>
                <w:bCs/>
                <w:color w:val="FFFFFF" w:themeColor="background1"/>
                <w:szCs w:val="24"/>
                <w:lang w:val="de-DE" w:eastAsia="de-DE"/>
              </w:rPr>
            </w:pPr>
            <w:bookmarkStart w:id="0" w:name="_GoBack"/>
            <w:bookmarkEnd w:id="0"/>
            <w:r w:rsidRPr="000E0C33">
              <w:rPr>
                <w:rFonts w:ascii="Arial" w:hAnsi="Arial" w:cs="Arial"/>
                <w:bCs/>
                <w:color w:val="FFFFFF" w:themeColor="background1"/>
                <w:szCs w:val="24"/>
                <w:lang w:eastAsia="de-DE"/>
              </w:rPr>
              <w:t xml:space="preserve">Kopfbogen Peer </w:t>
            </w:r>
            <w:r w:rsidR="00E31ADC" w:rsidRPr="000E0C33">
              <w:rPr>
                <w:rFonts w:ascii="Arial" w:hAnsi="Arial" w:cs="Arial"/>
                <w:bCs/>
                <w:color w:val="FFFFFF" w:themeColor="background1"/>
                <w:szCs w:val="24"/>
                <w:lang w:eastAsia="de-DE"/>
              </w:rPr>
              <w:t>Review</w:t>
            </w:r>
            <w:r w:rsidR="00E31ADC">
              <w:rPr>
                <w:rFonts w:ascii="Arial" w:hAnsi="Arial" w:cs="Arial"/>
                <w:bCs/>
                <w:color w:val="FFFFFF" w:themeColor="background1"/>
                <w:szCs w:val="24"/>
                <w:lang w:eastAsia="de-DE"/>
              </w:rPr>
              <w:t xml:space="preserve"> Bericht</w:t>
            </w:r>
            <w:r w:rsidR="00E31ADC" w:rsidRPr="000E0C33">
              <w:rPr>
                <w:rFonts w:ascii="Arial" w:hAnsi="Arial" w:cs="Arial"/>
                <w:bCs/>
                <w:color w:val="FFFFFF" w:themeColor="background1"/>
                <w:szCs w:val="24"/>
                <w:lang w:eastAsia="de-DE"/>
              </w:rPr>
              <w:t xml:space="preserve"> </w:t>
            </w:r>
          </w:p>
        </w:tc>
      </w:tr>
      <w:tr w:rsidR="00201A6F" w:rsidRPr="00BC4016" w:rsidTr="00895A00">
        <w:trPr>
          <w:gridAfter w:val="1"/>
          <w:wAfter w:w="8" w:type="pct"/>
          <w:trHeight w:val="854"/>
        </w:trPr>
        <w:tc>
          <w:tcPr>
            <w:tcW w:w="1476" w:type="pct"/>
            <w:tcBorders>
              <w:top w:val="single" w:sz="4" w:space="0" w:color="1F497D" w:themeColor="text2"/>
              <w:right w:val="single" w:sz="4" w:space="0" w:color="4F81BD"/>
            </w:tcBorders>
            <w:shd w:val="clear" w:color="auto" w:fill="D3DFEE"/>
          </w:tcPr>
          <w:p w:rsidR="00201A6F" w:rsidRPr="00BC4016" w:rsidRDefault="00201A6F" w:rsidP="00CE60D3">
            <w:pPr>
              <w:rPr>
                <w:rFonts w:ascii="Arial" w:hAnsi="Arial" w:cs="Arial"/>
                <w:b/>
                <w:bCs/>
                <w:lang w:val="de-DE"/>
              </w:rPr>
            </w:pPr>
            <w:r w:rsidRPr="00BC4016">
              <w:rPr>
                <w:rFonts w:ascii="Arial" w:hAnsi="Arial" w:cs="Arial"/>
                <w:b/>
                <w:bCs/>
                <w:lang w:val="de-DE"/>
              </w:rPr>
              <w:t xml:space="preserve">Name der Klinik: </w:t>
            </w:r>
          </w:p>
        </w:tc>
        <w:tc>
          <w:tcPr>
            <w:tcW w:w="3516" w:type="pct"/>
            <w:gridSpan w:val="3"/>
            <w:tcBorders>
              <w:top w:val="single" w:sz="4" w:space="0" w:color="1F497D" w:themeColor="text2"/>
              <w:left w:val="single" w:sz="4" w:space="0" w:color="4F81BD"/>
            </w:tcBorders>
            <w:shd w:val="clear" w:color="auto" w:fill="FFFFFF" w:themeFill="background1"/>
          </w:tcPr>
          <w:p w:rsidR="00201A6F" w:rsidRPr="00BC4016" w:rsidRDefault="00201A6F" w:rsidP="00CE60D3">
            <w:pPr>
              <w:rPr>
                <w:rFonts w:ascii="Arial" w:hAnsi="Arial" w:cs="Arial"/>
                <w:b/>
                <w:bCs/>
                <w:lang w:val="de-DE"/>
              </w:rPr>
            </w:pPr>
          </w:p>
        </w:tc>
      </w:tr>
      <w:tr w:rsidR="00E31ADC" w:rsidRPr="00BC4016" w:rsidTr="00895A00">
        <w:trPr>
          <w:gridAfter w:val="1"/>
          <w:wAfter w:w="8" w:type="pct"/>
          <w:trHeight w:val="854"/>
        </w:trPr>
        <w:tc>
          <w:tcPr>
            <w:tcW w:w="1476" w:type="pct"/>
            <w:tcBorders>
              <w:top w:val="single" w:sz="4" w:space="0" w:color="1F497D" w:themeColor="text2"/>
              <w:right w:val="single" w:sz="4" w:space="0" w:color="4F81BD"/>
            </w:tcBorders>
            <w:shd w:val="clear" w:color="auto" w:fill="D3DFEE"/>
          </w:tcPr>
          <w:p w:rsidR="00E31ADC" w:rsidRPr="00BC4016" w:rsidRDefault="00E31ADC" w:rsidP="00E31ADC">
            <w:pPr>
              <w:rPr>
                <w:rFonts w:ascii="Arial" w:hAnsi="Arial" w:cs="Arial"/>
                <w:b/>
                <w:bCs/>
                <w:lang w:val="de-DE"/>
              </w:rPr>
            </w:pPr>
            <w:r w:rsidRPr="00BC4016">
              <w:rPr>
                <w:rFonts w:ascii="Arial" w:hAnsi="Arial" w:cs="Arial"/>
                <w:b/>
                <w:bCs/>
                <w:lang w:val="de-DE"/>
              </w:rPr>
              <w:t>Adresse:</w:t>
            </w:r>
          </w:p>
        </w:tc>
        <w:tc>
          <w:tcPr>
            <w:tcW w:w="3516" w:type="pct"/>
            <w:gridSpan w:val="3"/>
            <w:tcBorders>
              <w:top w:val="single" w:sz="4" w:space="0" w:color="1F497D" w:themeColor="text2"/>
              <w:left w:val="single" w:sz="4" w:space="0" w:color="4F81BD"/>
            </w:tcBorders>
            <w:shd w:val="clear" w:color="auto" w:fill="FFFFFF" w:themeFill="background1"/>
          </w:tcPr>
          <w:p w:rsidR="00E31ADC" w:rsidRPr="00BC4016" w:rsidRDefault="00E31ADC" w:rsidP="00E31ADC">
            <w:pPr>
              <w:rPr>
                <w:rFonts w:ascii="Arial" w:hAnsi="Arial" w:cs="Arial"/>
                <w:b/>
                <w:bCs/>
                <w:lang w:val="de-DE"/>
              </w:rPr>
            </w:pPr>
          </w:p>
        </w:tc>
      </w:tr>
      <w:tr w:rsidR="00E31ADC" w:rsidRPr="00BC4016" w:rsidTr="00895A00">
        <w:trPr>
          <w:gridAfter w:val="1"/>
          <w:wAfter w:w="8" w:type="pct"/>
          <w:trHeight w:val="851"/>
        </w:trPr>
        <w:tc>
          <w:tcPr>
            <w:tcW w:w="1476" w:type="pct"/>
            <w:tcBorders>
              <w:right w:val="single" w:sz="4" w:space="0" w:color="4F81BD"/>
            </w:tcBorders>
            <w:shd w:val="clear" w:color="auto" w:fill="D3DFEE"/>
          </w:tcPr>
          <w:p w:rsidR="00E31ADC" w:rsidRPr="00BC4016" w:rsidRDefault="00E31ADC" w:rsidP="00E31ADC">
            <w:pPr>
              <w:rPr>
                <w:rFonts w:ascii="Arial" w:hAnsi="Arial" w:cs="Arial"/>
                <w:b/>
                <w:bCs/>
                <w:lang w:val="de-DE"/>
              </w:rPr>
            </w:pPr>
            <w:r w:rsidRPr="00BC4016">
              <w:rPr>
                <w:rFonts w:ascii="Arial" w:hAnsi="Arial" w:cs="Arial"/>
                <w:b/>
                <w:bCs/>
                <w:lang w:val="de-DE"/>
              </w:rPr>
              <w:t>Telefon, Fax, E-mail:</w:t>
            </w:r>
          </w:p>
        </w:tc>
        <w:tc>
          <w:tcPr>
            <w:tcW w:w="3516" w:type="pct"/>
            <w:gridSpan w:val="3"/>
            <w:tcBorders>
              <w:left w:val="single" w:sz="4" w:space="0" w:color="4F81BD"/>
              <w:bottom w:val="single" w:sz="4" w:space="0" w:color="4F81BD"/>
            </w:tcBorders>
          </w:tcPr>
          <w:p w:rsidR="00E31ADC" w:rsidRPr="00BC4016" w:rsidRDefault="00E31ADC" w:rsidP="00E31ADC">
            <w:pPr>
              <w:rPr>
                <w:rFonts w:ascii="Arial" w:hAnsi="Arial" w:cs="Arial"/>
                <w:b/>
                <w:bCs/>
                <w:lang w:val="de-DE"/>
              </w:rPr>
            </w:pPr>
          </w:p>
        </w:tc>
      </w:tr>
      <w:tr w:rsidR="00E31ADC" w:rsidRPr="00BC4016" w:rsidTr="00895A00">
        <w:trPr>
          <w:gridAfter w:val="1"/>
          <w:wAfter w:w="8" w:type="pct"/>
          <w:trHeight w:val="851"/>
        </w:trPr>
        <w:tc>
          <w:tcPr>
            <w:tcW w:w="1476" w:type="pct"/>
            <w:tcBorders>
              <w:right w:val="single" w:sz="4" w:space="0" w:color="4F81BD"/>
            </w:tcBorders>
            <w:shd w:val="clear" w:color="auto" w:fill="D3DFEE"/>
          </w:tcPr>
          <w:p w:rsidR="00E31ADC" w:rsidRPr="00BC4016" w:rsidRDefault="00E31ADC" w:rsidP="00E31ADC">
            <w:pPr>
              <w:rPr>
                <w:rFonts w:ascii="Arial" w:hAnsi="Arial" w:cs="Arial"/>
                <w:b/>
                <w:bCs/>
                <w:lang w:val="de-DE"/>
              </w:rPr>
            </w:pPr>
            <w:r>
              <w:rPr>
                <w:rFonts w:ascii="Arial" w:hAnsi="Arial" w:cs="Arial"/>
                <w:b/>
                <w:bCs/>
                <w:lang w:val="de-DE"/>
              </w:rPr>
              <w:t>Datum des Peer Reviews</w:t>
            </w:r>
          </w:p>
        </w:tc>
        <w:tc>
          <w:tcPr>
            <w:tcW w:w="3516" w:type="pct"/>
            <w:gridSpan w:val="3"/>
            <w:tcBorders>
              <w:left w:val="single" w:sz="4" w:space="0" w:color="4F81BD"/>
            </w:tcBorders>
            <w:shd w:val="clear" w:color="auto" w:fill="FFFFFF" w:themeFill="background1"/>
          </w:tcPr>
          <w:p w:rsidR="00E31ADC" w:rsidRPr="00BC4016" w:rsidRDefault="00E31ADC" w:rsidP="00E31ADC">
            <w:pPr>
              <w:rPr>
                <w:rFonts w:ascii="Arial" w:hAnsi="Arial" w:cs="Arial"/>
                <w:b/>
                <w:bCs/>
                <w:lang w:val="de-DE"/>
              </w:rPr>
            </w:pPr>
          </w:p>
        </w:tc>
      </w:tr>
      <w:tr w:rsidR="00E31ADC" w:rsidRPr="00BC4016" w:rsidTr="00895A00">
        <w:trPr>
          <w:gridAfter w:val="1"/>
          <w:wAfter w:w="8" w:type="pct"/>
          <w:trHeight w:val="284"/>
        </w:trPr>
        <w:tc>
          <w:tcPr>
            <w:tcW w:w="1476" w:type="pct"/>
            <w:tcBorders>
              <w:right w:val="single" w:sz="4" w:space="0" w:color="4F81BD"/>
            </w:tcBorders>
            <w:shd w:val="clear" w:color="auto" w:fill="1F497D" w:themeFill="text2"/>
          </w:tcPr>
          <w:p w:rsidR="00E31ADC" w:rsidRPr="000E0C33" w:rsidRDefault="00E31ADC" w:rsidP="00E31ADC">
            <w:pPr>
              <w:pStyle w:val="normalerTextdunkelrotundfett"/>
              <w:rPr>
                <w:rFonts w:ascii="Arial" w:hAnsi="Arial" w:cs="Arial"/>
                <w:bCs/>
                <w:color w:val="FFFFFF" w:themeColor="background1"/>
                <w:lang w:val="de-DE"/>
              </w:rPr>
            </w:pPr>
            <w:r w:rsidRPr="000E0C33">
              <w:rPr>
                <w:rFonts w:ascii="Arial" w:hAnsi="Arial" w:cs="Arial"/>
                <w:bCs/>
                <w:color w:val="FFFFFF" w:themeColor="background1"/>
                <w:lang w:val="de-DE"/>
              </w:rPr>
              <w:t>Kontaktpersonen</w:t>
            </w:r>
          </w:p>
        </w:tc>
        <w:tc>
          <w:tcPr>
            <w:tcW w:w="3516" w:type="pct"/>
            <w:gridSpan w:val="3"/>
            <w:tcBorders>
              <w:left w:val="single" w:sz="4" w:space="0" w:color="4F81BD"/>
            </w:tcBorders>
            <w:shd w:val="clear" w:color="auto" w:fill="1F497D" w:themeFill="text2"/>
          </w:tcPr>
          <w:p w:rsidR="00E31ADC" w:rsidRPr="000E0C33" w:rsidRDefault="00E31ADC" w:rsidP="00E31ADC">
            <w:pPr>
              <w:pStyle w:val="normalerTextdunkelrotundfett"/>
              <w:rPr>
                <w:rFonts w:ascii="Arial" w:hAnsi="Arial" w:cs="Arial"/>
                <w:bCs/>
                <w:color w:val="FFFFFF" w:themeColor="background1"/>
                <w:lang w:val="de-DE"/>
              </w:rPr>
            </w:pPr>
            <w:r w:rsidRPr="000E0C33">
              <w:rPr>
                <w:rFonts w:ascii="Arial" w:hAnsi="Arial" w:cs="Arial"/>
                <w:color w:val="FFFFFF" w:themeColor="background1"/>
                <w:lang w:val="de-DE"/>
              </w:rPr>
              <w:t>Name</w:t>
            </w:r>
          </w:p>
        </w:tc>
      </w:tr>
      <w:tr w:rsidR="00E31ADC" w:rsidRPr="00BC4016" w:rsidTr="00895A00">
        <w:trPr>
          <w:gridAfter w:val="1"/>
          <w:wAfter w:w="8" w:type="pct"/>
          <w:trHeight w:val="389"/>
        </w:trPr>
        <w:tc>
          <w:tcPr>
            <w:tcW w:w="1476" w:type="pct"/>
            <w:tcBorders>
              <w:right w:val="single" w:sz="4" w:space="0" w:color="4F81BD"/>
            </w:tcBorders>
            <w:shd w:val="clear" w:color="auto" w:fill="D3DFEE"/>
            <w:vAlign w:val="center"/>
          </w:tcPr>
          <w:p w:rsidR="00E31ADC" w:rsidRPr="00BC4016" w:rsidRDefault="00E31ADC" w:rsidP="00E31ADC">
            <w:pPr>
              <w:rPr>
                <w:rFonts w:ascii="Arial" w:hAnsi="Arial" w:cs="Arial"/>
                <w:b/>
                <w:bCs/>
                <w:lang w:val="de-DE"/>
              </w:rPr>
            </w:pPr>
            <w:r w:rsidRPr="00BC4016">
              <w:rPr>
                <w:rFonts w:ascii="Arial" w:hAnsi="Arial" w:cs="Arial"/>
                <w:b/>
                <w:bCs/>
                <w:lang w:val="de-DE"/>
              </w:rPr>
              <w:t>Direktor/in/Leitung</w:t>
            </w:r>
            <w:r>
              <w:rPr>
                <w:rFonts w:ascii="Arial" w:hAnsi="Arial" w:cs="Arial"/>
                <w:b/>
                <w:bCs/>
                <w:lang w:val="de-DE"/>
              </w:rPr>
              <w:t>:</w:t>
            </w:r>
          </w:p>
        </w:tc>
        <w:tc>
          <w:tcPr>
            <w:tcW w:w="3516" w:type="pct"/>
            <w:gridSpan w:val="3"/>
            <w:tcBorders>
              <w:left w:val="single" w:sz="4" w:space="0" w:color="4F81BD"/>
            </w:tcBorders>
            <w:shd w:val="clear" w:color="auto" w:fill="FFFFFF" w:themeFill="background1"/>
            <w:vAlign w:val="center"/>
          </w:tcPr>
          <w:p w:rsidR="00E31ADC" w:rsidRPr="004F0313" w:rsidRDefault="00E31ADC" w:rsidP="00E31ADC">
            <w:pPr>
              <w:rPr>
                <w:rFonts w:ascii="Arial" w:hAnsi="Arial" w:cs="Arial"/>
                <w:b/>
                <w:bCs/>
                <w:noProof/>
                <w:szCs w:val="18"/>
                <w:lang w:val="de-DE"/>
              </w:rPr>
            </w:pPr>
          </w:p>
        </w:tc>
      </w:tr>
      <w:tr w:rsidR="00E31ADC" w:rsidRPr="00CE60D3" w:rsidTr="00895A00">
        <w:trPr>
          <w:gridAfter w:val="1"/>
          <w:wAfter w:w="8" w:type="pct"/>
          <w:trHeight w:val="975"/>
        </w:trPr>
        <w:tc>
          <w:tcPr>
            <w:tcW w:w="1476" w:type="pct"/>
            <w:tcBorders>
              <w:right w:val="single" w:sz="4" w:space="0" w:color="4F81BD"/>
            </w:tcBorders>
            <w:shd w:val="clear" w:color="auto" w:fill="D3DFEE"/>
          </w:tcPr>
          <w:p w:rsidR="00E31ADC" w:rsidRPr="00410DFA" w:rsidRDefault="00E31ADC" w:rsidP="00E31ADC">
            <w:pPr>
              <w:rPr>
                <w:rFonts w:ascii="Arial" w:hAnsi="Arial" w:cs="Arial"/>
                <w:b/>
                <w:bCs/>
                <w:lang w:val="de-DE"/>
              </w:rPr>
            </w:pPr>
            <w:r w:rsidRPr="00410DFA">
              <w:rPr>
                <w:rFonts w:ascii="Arial" w:hAnsi="Arial" w:cs="Arial"/>
                <w:b/>
                <w:bCs/>
                <w:lang w:val="de-DE"/>
              </w:rPr>
              <w:t>Peer (Teamleiter)</w:t>
            </w:r>
          </w:p>
          <w:p w:rsidR="00E31ADC" w:rsidRPr="00410DFA" w:rsidRDefault="00E31ADC" w:rsidP="00E31ADC">
            <w:pPr>
              <w:rPr>
                <w:rFonts w:ascii="Arial" w:hAnsi="Arial" w:cs="Arial"/>
                <w:b/>
                <w:bCs/>
                <w:lang w:val="de-DE"/>
              </w:rPr>
            </w:pPr>
            <w:r w:rsidRPr="00410DFA">
              <w:rPr>
                <w:rFonts w:ascii="Arial" w:hAnsi="Arial" w:cs="Arial"/>
                <w:b/>
                <w:bCs/>
                <w:lang w:val="de-DE"/>
              </w:rPr>
              <w:t>Peer:</w:t>
            </w:r>
          </w:p>
          <w:p w:rsidR="00E31ADC" w:rsidRPr="00410DFA" w:rsidRDefault="00E31ADC" w:rsidP="00E31ADC">
            <w:pPr>
              <w:rPr>
                <w:rFonts w:ascii="Arial" w:hAnsi="Arial" w:cs="Arial"/>
                <w:b/>
                <w:bCs/>
                <w:lang w:val="de-DE"/>
              </w:rPr>
            </w:pPr>
            <w:r w:rsidRPr="00410DFA">
              <w:rPr>
                <w:rFonts w:ascii="Arial" w:hAnsi="Arial" w:cs="Arial"/>
                <w:b/>
                <w:bCs/>
                <w:lang w:val="de-DE"/>
              </w:rPr>
              <w:t>Peer:</w:t>
            </w:r>
          </w:p>
          <w:p w:rsidR="00E31ADC" w:rsidRPr="00410DFA" w:rsidRDefault="00E31ADC" w:rsidP="00E31ADC">
            <w:pPr>
              <w:rPr>
                <w:rFonts w:ascii="Arial" w:hAnsi="Arial" w:cs="Arial"/>
                <w:b/>
                <w:bCs/>
                <w:lang w:val="de-DE"/>
              </w:rPr>
            </w:pPr>
            <w:r w:rsidRPr="00410DFA">
              <w:rPr>
                <w:rFonts w:ascii="Arial" w:hAnsi="Arial" w:cs="Arial"/>
                <w:b/>
                <w:bCs/>
                <w:lang w:val="de-DE"/>
              </w:rPr>
              <w:t>Peer:</w:t>
            </w:r>
          </w:p>
          <w:p w:rsidR="00E31ADC" w:rsidRPr="00410DFA" w:rsidRDefault="00E31ADC" w:rsidP="00E31ADC">
            <w:pPr>
              <w:rPr>
                <w:rFonts w:ascii="Arial" w:hAnsi="Arial" w:cs="Arial"/>
                <w:b/>
                <w:bCs/>
                <w:lang w:val="de-DE"/>
              </w:rPr>
            </w:pPr>
            <w:r>
              <w:rPr>
                <w:rFonts w:ascii="Arial" w:hAnsi="Arial" w:cs="Arial"/>
                <w:b/>
                <w:bCs/>
                <w:lang w:val="de-DE"/>
              </w:rPr>
              <w:t>Peer:</w:t>
            </w:r>
          </w:p>
        </w:tc>
        <w:tc>
          <w:tcPr>
            <w:tcW w:w="3516" w:type="pct"/>
            <w:gridSpan w:val="3"/>
            <w:tcBorders>
              <w:left w:val="single" w:sz="4" w:space="0" w:color="4F81BD"/>
            </w:tcBorders>
            <w:shd w:val="clear" w:color="auto" w:fill="FFFFFF" w:themeFill="background1"/>
            <w:vAlign w:val="center"/>
          </w:tcPr>
          <w:p w:rsidR="00E31ADC" w:rsidRPr="00122060" w:rsidRDefault="00E31ADC" w:rsidP="00E31ADC">
            <w:pPr>
              <w:rPr>
                <w:rFonts w:ascii="Arial" w:hAnsi="Arial" w:cs="Arial"/>
                <w:b/>
                <w:bCs/>
                <w:noProof/>
                <w:sz w:val="16"/>
                <w:szCs w:val="16"/>
                <w:lang w:val="en-US"/>
              </w:rPr>
            </w:pPr>
          </w:p>
        </w:tc>
      </w:tr>
      <w:tr w:rsidR="00E31ADC" w:rsidRPr="00BC4016" w:rsidTr="00895A00">
        <w:trPr>
          <w:gridAfter w:val="1"/>
          <w:wAfter w:w="8" w:type="pct"/>
          <w:trHeight w:val="284"/>
        </w:trPr>
        <w:tc>
          <w:tcPr>
            <w:tcW w:w="1476" w:type="pct"/>
            <w:tcBorders>
              <w:right w:val="single" w:sz="4" w:space="0" w:color="4F81BD"/>
            </w:tcBorders>
            <w:shd w:val="clear" w:color="auto" w:fill="1F497D" w:themeFill="text2"/>
          </w:tcPr>
          <w:p w:rsidR="00E31ADC" w:rsidRPr="000E0C33" w:rsidRDefault="00E31ADC" w:rsidP="00E31ADC">
            <w:pPr>
              <w:pStyle w:val="normalerTextdunkelrotundfett"/>
              <w:rPr>
                <w:rFonts w:ascii="Arial" w:hAnsi="Arial" w:cs="Arial"/>
                <w:bCs/>
                <w:color w:val="FFFFFF" w:themeColor="background1"/>
                <w:lang w:val="de-DE"/>
              </w:rPr>
            </w:pPr>
            <w:r w:rsidRPr="000E0C33">
              <w:rPr>
                <w:rFonts w:ascii="Arial" w:hAnsi="Arial" w:cs="Arial"/>
                <w:bCs/>
                <w:color w:val="FFFFFF" w:themeColor="background1"/>
                <w:lang w:val="de-DE"/>
              </w:rPr>
              <w:t>Kontaktpersonen</w:t>
            </w:r>
          </w:p>
        </w:tc>
        <w:tc>
          <w:tcPr>
            <w:tcW w:w="1808" w:type="pct"/>
            <w:gridSpan w:val="2"/>
            <w:tcBorders>
              <w:left w:val="single" w:sz="4" w:space="0" w:color="4F81BD"/>
              <w:right w:val="single" w:sz="4" w:space="0" w:color="4F81BD"/>
            </w:tcBorders>
            <w:shd w:val="clear" w:color="auto" w:fill="1F497D" w:themeFill="text2"/>
          </w:tcPr>
          <w:p w:rsidR="00E31ADC" w:rsidRPr="000E0C33" w:rsidRDefault="00E31ADC" w:rsidP="00E31ADC">
            <w:pPr>
              <w:pStyle w:val="normalerTextdunkelrotundfett"/>
              <w:rPr>
                <w:rFonts w:ascii="Arial" w:hAnsi="Arial" w:cs="Arial"/>
                <w:color w:val="FFFFFF" w:themeColor="background1"/>
                <w:lang w:val="de-DE"/>
              </w:rPr>
            </w:pPr>
            <w:r w:rsidRPr="000E0C33">
              <w:rPr>
                <w:rFonts w:ascii="Arial" w:hAnsi="Arial" w:cs="Arial"/>
                <w:color w:val="FFFFFF" w:themeColor="background1"/>
                <w:lang w:val="de-DE"/>
              </w:rPr>
              <w:t>Name</w:t>
            </w:r>
          </w:p>
        </w:tc>
        <w:tc>
          <w:tcPr>
            <w:tcW w:w="1708" w:type="pct"/>
            <w:tcBorders>
              <w:left w:val="single" w:sz="4" w:space="0" w:color="4F81BD"/>
            </w:tcBorders>
            <w:shd w:val="clear" w:color="auto" w:fill="1F497D" w:themeFill="text2"/>
          </w:tcPr>
          <w:p w:rsidR="00E31ADC" w:rsidRPr="000E0C33" w:rsidRDefault="00E31ADC" w:rsidP="00E31ADC">
            <w:pPr>
              <w:pStyle w:val="normalerTextdunkelrotundfett"/>
              <w:rPr>
                <w:rFonts w:ascii="Arial" w:hAnsi="Arial" w:cs="Arial"/>
                <w:bCs/>
                <w:color w:val="FFFFFF" w:themeColor="background1"/>
                <w:lang w:val="de-DE"/>
              </w:rPr>
            </w:pPr>
            <w:r w:rsidRPr="000E0C33">
              <w:rPr>
                <w:rFonts w:ascii="Arial" w:hAnsi="Arial" w:cs="Arial"/>
                <w:bCs/>
                <w:color w:val="FFFFFF" w:themeColor="background1"/>
                <w:lang w:val="de-DE"/>
              </w:rPr>
              <w:t>Kontaktdaten (E-mail)</w:t>
            </w:r>
          </w:p>
        </w:tc>
      </w:tr>
      <w:tr w:rsidR="00E31ADC" w:rsidRPr="00BC4016" w:rsidTr="00895A00">
        <w:trPr>
          <w:gridAfter w:val="1"/>
          <w:wAfter w:w="8" w:type="pct"/>
          <w:trHeight w:val="706"/>
        </w:trPr>
        <w:tc>
          <w:tcPr>
            <w:tcW w:w="1476" w:type="pct"/>
            <w:tcBorders>
              <w:right w:val="single" w:sz="4" w:space="0" w:color="4F81BD"/>
            </w:tcBorders>
            <w:shd w:val="clear" w:color="auto" w:fill="D3DFEE"/>
            <w:vAlign w:val="center"/>
          </w:tcPr>
          <w:p w:rsidR="00E31ADC" w:rsidRPr="00BC4016" w:rsidRDefault="00E31ADC" w:rsidP="00E31ADC">
            <w:pPr>
              <w:rPr>
                <w:rFonts w:ascii="Arial" w:hAnsi="Arial" w:cs="Arial"/>
                <w:b/>
                <w:bCs/>
                <w:lang w:val="de-DE"/>
              </w:rPr>
            </w:pPr>
            <w:r w:rsidRPr="00BC4016">
              <w:rPr>
                <w:rFonts w:ascii="Arial" w:hAnsi="Arial" w:cs="Arial"/>
                <w:b/>
                <w:bCs/>
                <w:lang w:val="de-DE"/>
              </w:rPr>
              <w:t>Ansprechpartner/Teilnehmer seitens der Ärztekammer</w:t>
            </w:r>
            <w:r>
              <w:rPr>
                <w:rFonts w:ascii="Arial" w:hAnsi="Arial" w:cs="Arial"/>
                <w:b/>
                <w:bCs/>
                <w:lang w:val="de-DE"/>
              </w:rPr>
              <w:t>:</w:t>
            </w:r>
          </w:p>
        </w:tc>
        <w:tc>
          <w:tcPr>
            <w:tcW w:w="1808" w:type="pct"/>
            <w:gridSpan w:val="2"/>
            <w:tcBorders>
              <w:left w:val="single" w:sz="4" w:space="0" w:color="4F81BD"/>
              <w:right w:val="single" w:sz="4" w:space="0" w:color="4F81BD"/>
            </w:tcBorders>
            <w:shd w:val="clear" w:color="auto" w:fill="FFFFFF" w:themeFill="background1"/>
            <w:vAlign w:val="center"/>
          </w:tcPr>
          <w:p w:rsidR="00E31ADC" w:rsidRPr="00BC4016" w:rsidRDefault="00E31ADC" w:rsidP="00E31ADC">
            <w:pPr>
              <w:rPr>
                <w:rFonts w:ascii="Arial" w:hAnsi="Arial" w:cs="Arial"/>
                <w:b/>
                <w:bCs/>
                <w:noProof/>
                <w:szCs w:val="28"/>
                <w:lang w:val="de-DE"/>
              </w:rPr>
            </w:pPr>
          </w:p>
        </w:tc>
        <w:tc>
          <w:tcPr>
            <w:tcW w:w="1708" w:type="pct"/>
            <w:tcBorders>
              <w:left w:val="single" w:sz="4" w:space="0" w:color="4F81BD"/>
            </w:tcBorders>
            <w:shd w:val="clear" w:color="auto" w:fill="FFFFFF" w:themeFill="background1"/>
            <w:vAlign w:val="center"/>
          </w:tcPr>
          <w:p w:rsidR="00E31ADC" w:rsidRPr="00BC4016" w:rsidRDefault="00E31ADC" w:rsidP="00E31ADC">
            <w:pPr>
              <w:rPr>
                <w:rFonts w:ascii="Arial" w:hAnsi="Arial" w:cs="Arial"/>
                <w:b/>
                <w:bCs/>
                <w:noProof/>
                <w:szCs w:val="28"/>
                <w:lang w:val="de-DE"/>
              </w:rPr>
            </w:pPr>
          </w:p>
        </w:tc>
      </w:tr>
      <w:tr w:rsidR="00E31ADC" w:rsidRPr="00BC4016" w:rsidTr="00895A00">
        <w:trPr>
          <w:trHeight w:val="567"/>
        </w:trPr>
        <w:tc>
          <w:tcPr>
            <w:tcW w:w="5000" w:type="pct"/>
            <w:gridSpan w:val="5"/>
            <w:tcBorders>
              <w:bottom w:val="single" w:sz="4" w:space="0" w:color="4F81BD"/>
            </w:tcBorders>
            <w:shd w:val="clear" w:color="auto" w:fill="1F497D" w:themeFill="text2"/>
            <w:vAlign w:val="center"/>
          </w:tcPr>
          <w:p w:rsidR="00E31ADC" w:rsidRPr="000E0C33" w:rsidRDefault="00E31ADC" w:rsidP="00E31ADC">
            <w:pPr>
              <w:pStyle w:val="Listennummer"/>
              <w:numPr>
                <w:ilvl w:val="0"/>
                <w:numId w:val="0"/>
              </w:numPr>
              <w:rPr>
                <w:rFonts w:ascii="Arial" w:hAnsi="Arial" w:cs="Arial"/>
                <w:b w:val="0"/>
                <w:bCs/>
                <w:color w:val="FFFFFF" w:themeColor="background1"/>
                <w:szCs w:val="24"/>
                <w:lang w:val="de-DE" w:eastAsia="de-DE"/>
              </w:rPr>
            </w:pPr>
            <w:r w:rsidRPr="000E0C33">
              <w:rPr>
                <w:rFonts w:ascii="Arial" w:hAnsi="Arial" w:cs="Arial"/>
                <w:color w:val="FFFFFF" w:themeColor="background1"/>
                <w:szCs w:val="24"/>
                <w:lang w:val="de-DE" w:eastAsia="de-DE"/>
              </w:rPr>
              <w:t>Übersicht über das Verfahren und den Zeitplan</w:t>
            </w:r>
          </w:p>
        </w:tc>
      </w:tr>
      <w:tr w:rsidR="00E31ADC" w:rsidRPr="00BC4016" w:rsidTr="00895A00">
        <w:trPr>
          <w:trHeight w:val="284"/>
        </w:trPr>
        <w:tc>
          <w:tcPr>
            <w:tcW w:w="2436" w:type="pct"/>
            <w:gridSpan w:val="2"/>
            <w:tcBorders>
              <w:right w:val="single" w:sz="4" w:space="0" w:color="4F81BD"/>
            </w:tcBorders>
            <w:shd w:val="clear" w:color="auto" w:fill="D3DFEE"/>
          </w:tcPr>
          <w:p w:rsidR="00E31ADC" w:rsidRPr="006B76AB" w:rsidRDefault="00E31ADC" w:rsidP="00E31ADC">
            <w:pPr>
              <w:pStyle w:val="normalerTextdunkelrotundfett"/>
              <w:rPr>
                <w:rFonts w:ascii="Arial" w:hAnsi="Arial" w:cs="Arial"/>
                <w:bCs/>
                <w:color w:val="auto"/>
                <w:szCs w:val="18"/>
                <w:lang w:val="de-DE"/>
              </w:rPr>
            </w:pPr>
            <w:r w:rsidRPr="006B76AB">
              <w:rPr>
                <w:rFonts w:ascii="Arial" w:hAnsi="Arial" w:cs="Arial"/>
                <w:bCs/>
                <w:color w:val="auto"/>
                <w:szCs w:val="18"/>
                <w:lang w:val="de-DE"/>
              </w:rPr>
              <w:t>Aktivität</w:t>
            </w:r>
          </w:p>
        </w:tc>
        <w:tc>
          <w:tcPr>
            <w:tcW w:w="2564" w:type="pct"/>
            <w:gridSpan w:val="3"/>
            <w:tcBorders>
              <w:left w:val="single" w:sz="4" w:space="0" w:color="4F81BD"/>
            </w:tcBorders>
            <w:shd w:val="clear" w:color="auto" w:fill="D3DFEE"/>
          </w:tcPr>
          <w:p w:rsidR="00E31ADC" w:rsidRPr="006B76AB" w:rsidRDefault="00E31ADC" w:rsidP="00E31ADC">
            <w:pPr>
              <w:pStyle w:val="normalerTextdunkelrotundfett"/>
              <w:rPr>
                <w:rFonts w:ascii="Arial" w:hAnsi="Arial" w:cs="Arial"/>
                <w:bCs/>
                <w:color w:val="auto"/>
                <w:szCs w:val="18"/>
                <w:lang w:val="de-DE"/>
              </w:rPr>
            </w:pPr>
            <w:r w:rsidRPr="006B76AB">
              <w:rPr>
                <w:rFonts w:ascii="Arial" w:hAnsi="Arial" w:cs="Arial"/>
                <w:color w:val="auto"/>
                <w:szCs w:val="18"/>
                <w:lang w:val="de-DE"/>
              </w:rPr>
              <w:t>Ergebnis</w:t>
            </w:r>
          </w:p>
        </w:tc>
      </w:tr>
      <w:tr w:rsidR="00E31ADC" w:rsidRPr="00BC4016" w:rsidTr="00895A00">
        <w:trPr>
          <w:trHeight w:val="397"/>
        </w:trPr>
        <w:tc>
          <w:tcPr>
            <w:tcW w:w="2436" w:type="pct"/>
            <w:gridSpan w:val="2"/>
            <w:tcBorders>
              <w:right w:val="single" w:sz="4" w:space="0" w:color="4F81BD"/>
            </w:tcBorders>
            <w:vAlign w:val="center"/>
          </w:tcPr>
          <w:p w:rsidR="00E31ADC" w:rsidRPr="00A656F2" w:rsidRDefault="00E31ADC" w:rsidP="00E31ADC">
            <w:pPr>
              <w:pStyle w:val="Listenabsatz"/>
              <w:numPr>
                <w:ilvl w:val="0"/>
                <w:numId w:val="3"/>
              </w:numPr>
              <w:ind w:left="142" w:hanging="142"/>
              <w:rPr>
                <w:rFonts w:ascii="Arial" w:hAnsi="Arial" w:cs="Arial"/>
                <w:b/>
                <w:bCs/>
                <w:sz w:val="18"/>
                <w:szCs w:val="18"/>
              </w:rPr>
            </w:pPr>
            <w:r w:rsidRPr="00A656F2">
              <w:rPr>
                <w:rFonts w:ascii="Arial" w:hAnsi="Arial" w:cs="Arial"/>
                <w:b/>
                <w:bCs/>
                <w:sz w:val="18"/>
                <w:szCs w:val="18"/>
              </w:rPr>
              <w:t>Selbstbewertung (52-Fragen-Bogen)</w:t>
            </w:r>
          </w:p>
        </w:tc>
        <w:tc>
          <w:tcPr>
            <w:tcW w:w="2564" w:type="pct"/>
            <w:gridSpan w:val="3"/>
            <w:tcBorders>
              <w:left w:val="single" w:sz="4" w:space="0" w:color="4F81BD"/>
            </w:tcBorders>
            <w:vAlign w:val="center"/>
          </w:tcPr>
          <w:p w:rsidR="00E31ADC" w:rsidRPr="000E0C33" w:rsidRDefault="00E31ADC" w:rsidP="00E31ADC">
            <w:pPr>
              <w:rPr>
                <w:rFonts w:ascii="Arial" w:hAnsi="Arial" w:cs="Arial"/>
                <w:bCs/>
                <w:noProof/>
                <w:szCs w:val="18"/>
                <w:lang w:val="de-DE"/>
              </w:rPr>
            </w:pPr>
            <w:r w:rsidRPr="000E0C33">
              <w:rPr>
                <w:rFonts w:ascii="Arial" w:hAnsi="Arial" w:cs="Arial"/>
                <w:bCs/>
                <w:noProof/>
                <w:szCs w:val="18"/>
                <w:lang w:val="de-DE"/>
              </w:rPr>
              <w:t xml:space="preserve">liegt vor </w:t>
            </w:r>
            <w:sdt>
              <w:sdtPr>
                <w:rPr>
                  <w:rFonts w:ascii="Arial" w:hAnsi="Arial" w:cs="Arial"/>
                  <w:bCs/>
                  <w:noProof/>
                  <w:szCs w:val="18"/>
                  <w:lang w:val="de-DE"/>
                </w:rPr>
                <w:id w:val="-203184516"/>
                <w14:checkbox>
                  <w14:checked w14:val="0"/>
                  <w14:checkedState w14:val="2612" w14:font="MS Gothic"/>
                  <w14:uncheckedState w14:val="2610" w14:font="MS Gothic"/>
                </w14:checkbox>
              </w:sdtPr>
              <w:sdtEndPr/>
              <w:sdtContent>
                <w:r>
                  <w:rPr>
                    <w:rFonts w:ascii="MS Gothic" w:eastAsia="MS Gothic" w:hAnsi="MS Gothic" w:cs="Arial" w:hint="eastAsia"/>
                    <w:bCs/>
                    <w:noProof/>
                    <w:szCs w:val="18"/>
                    <w:lang w:val="de-DE"/>
                  </w:rPr>
                  <w:t>☐</w:t>
                </w:r>
              </w:sdtContent>
            </w:sdt>
            <w:r w:rsidRPr="000E0C33">
              <w:rPr>
                <w:rFonts w:ascii="Arial" w:hAnsi="Arial" w:cs="Arial"/>
                <w:bCs/>
                <w:noProof/>
                <w:szCs w:val="18"/>
                <w:lang w:val="de-DE"/>
              </w:rPr>
              <w:t xml:space="preserve"> </w:t>
            </w:r>
            <w:r w:rsidRPr="000E0C33">
              <w:rPr>
                <w:rFonts w:ascii="Arial" w:hAnsi="Arial" w:cs="Arial"/>
                <w:bCs/>
                <w:noProof/>
                <w:szCs w:val="18"/>
                <w:lang w:val="de-DE"/>
              </w:rPr>
              <w:tab/>
              <w:t xml:space="preserve">liegt nicht vor </w:t>
            </w:r>
            <w:sdt>
              <w:sdtPr>
                <w:rPr>
                  <w:rFonts w:ascii="Arial" w:hAnsi="Arial" w:cs="Arial"/>
                  <w:bCs/>
                  <w:noProof/>
                  <w:szCs w:val="18"/>
                  <w:lang w:val="de-DE"/>
                </w:rPr>
                <w:id w:val="21839025"/>
                <w14:checkbox>
                  <w14:checked w14:val="0"/>
                  <w14:checkedState w14:val="2612" w14:font="MS Gothic"/>
                  <w14:uncheckedState w14:val="2610" w14:font="MS Gothic"/>
                </w14:checkbox>
              </w:sdtPr>
              <w:sdtEndPr/>
              <w:sdtContent>
                <w:r w:rsidRPr="000E0C33">
                  <w:rPr>
                    <w:rFonts w:ascii="MS Gothic" w:eastAsia="MS Gothic" w:hAnsi="MS Gothic" w:cs="Arial" w:hint="eastAsia"/>
                    <w:bCs/>
                    <w:noProof/>
                    <w:szCs w:val="18"/>
                    <w:lang w:val="de-DE"/>
                  </w:rPr>
                  <w:t>☐</w:t>
                </w:r>
              </w:sdtContent>
            </w:sdt>
          </w:p>
        </w:tc>
      </w:tr>
      <w:tr w:rsidR="00E31ADC" w:rsidRPr="00BC4016" w:rsidTr="00895A00">
        <w:trPr>
          <w:trHeight w:val="397"/>
        </w:trPr>
        <w:tc>
          <w:tcPr>
            <w:tcW w:w="2436" w:type="pct"/>
            <w:gridSpan w:val="2"/>
            <w:tcBorders>
              <w:right w:val="single" w:sz="4" w:space="0" w:color="4F81BD"/>
            </w:tcBorders>
            <w:vAlign w:val="center"/>
          </w:tcPr>
          <w:p w:rsidR="00E31ADC" w:rsidRPr="00A656F2" w:rsidRDefault="00E31ADC" w:rsidP="00F13740">
            <w:pPr>
              <w:pStyle w:val="Listenabsatz"/>
              <w:numPr>
                <w:ilvl w:val="0"/>
                <w:numId w:val="3"/>
              </w:numPr>
              <w:ind w:left="142" w:hanging="142"/>
              <w:rPr>
                <w:rFonts w:ascii="Arial" w:hAnsi="Arial" w:cs="Arial"/>
                <w:b/>
                <w:bCs/>
                <w:sz w:val="18"/>
                <w:szCs w:val="18"/>
              </w:rPr>
            </w:pPr>
            <w:r w:rsidRPr="002D687E">
              <w:rPr>
                <w:rFonts w:ascii="Arial" w:hAnsi="Arial" w:cs="Arial"/>
                <w:b/>
                <w:bCs/>
                <w:sz w:val="18"/>
                <w:szCs w:val="18"/>
                <w:highlight w:val="yellow"/>
              </w:rPr>
              <w:t xml:space="preserve">Strukturdaten </w:t>
            </w:r>
            <w:r w:rsidR="00F13740" w:rsidRPr="002D687E">
              <w:rPr>
                <w:rFonts w:ascii="Arial" w:hAnsi="Arial" w:cs="Arial"/>
                <w:b/>
                <w:bCs/>
                <w:sz w:val="18"/>
                <w:szCs w:val="18"/>
                <w:highlight w:val="yellow"/>
              </w:rPr>
              <w:t>erfa</w:t>
            </w:r>
            <w:r w:rsidR="00F13740">
              <w:rPr>
                <w:rFonts w:ascii="Arial" w:hAnsi="Arial" w:cs="Arial"/>
                <w:b/>
                <w:bCs/>
                <w:sz w:val="18"/>
                <w:szCs w:val="18"/>
                <w:highlight w:val="yellow"/>
              </w:rPr>
              <w:t>ss</w:t>
            </w:r>
            <w:r w:rsidR="00F13740" w:rsidRPr="002D687E">
              <w:rPr>
                <w:rFonts w:ascii="Arial" w:hAnsi="Arial" w:cs="Arial"/>
                <w:b/>
                <w:bCs/>
                <w:sz w:val="18"/>
                <w:szCs w:val="18"/>
                <w:highlight w:val="yellow"/>
              </w:rPr>
              <w:t xml:space="preserve">t </w:t>
            </w:r>
            <w:r w:rsidRPr="002D687E">
              <w:rPr>
                <w:rFonts w:ascii="Arial" w:hAnsi="Arial" w:cs="Arial"/>
                <w:b/>
                <w:bCs/>
                <w:sz w:val="18"/>
                <w:szCs w:val="18"/>
                <w:highlight w:val="yellow"/>
              </w:rPr>
              <w:t>und versandt</w:t>
            </w:r>
          </w:p>
        </w:tc>
        <w:tc>
          <w:tcPr>
            <w:tcW w:w="2564" w:type="pct"/>
            <w:gridSpan w:val="3"/>
            <w:tcBorders>
              <w:left w:val="single" w:sz="4" w:space="0" w:color="4F81BD"/>
            </w:tcBorders>
            <w:vAlign w:val="center"/>
          </w:tcPr>
          <w:p w:rsidR="00E31ADC" w:rsidRPr="000E0C33" w:rsidRDefault="00E31ADC" w:rsidP="00E31ADC">
            <w:pPr>
              <w:rPr>
                <w:rFonts w:ascii="Arial" w:hAnsi="Arial" w:cs="Arial"/>
                <w:bCs/>
                <w:noProof/>
                <w:szCs w:val="18"/>
                <w:lang w:val="de-DE"/>
              </w:rPr>
            </w:pPr>
            <w:r w:rsidRPr="000E0C33">
              <w:rPr>
                <w:rFonts w:ascii="Arial" w:hAnsi="Arial" w:cs="Arial"/>
                <w:noProof/>
                <w:szCs w:val="18"/>
                <w:lang w:val="de-DE"/>
              </w:rPr>
              <w:t xml:space="preserve">erfolgt </w:t>
            </w:r>
            <w:sdt>
              <w:sdtPr>
                <w:rPr>
                  <w:rFonts w:ascii="Arial" w:hAnsi="Arial" w:cs="Arial"/>
                  <w:noProof/>
                  <w:szCs w:val="18"/>
                  <w:lang w:val="de-DE"/>
                </w:rPr>
                <w:id w:val="1126742673"/>
                <w14:checkbox>
                  <w14:checked w14:val="0"/>
                  <w14:checkedState w14:val="2612" w14:font="MS Gothic"/>
                  <w14:uncheckedState w14:val="2610" w14:font="MS Gothic"/>
                </w14:checkbox>
              </w:sdtPr>
              <w:sdtEndPr/>
              <w:sdtContent>
                <w:r>
                  <w:rPr>
                    <w:rFonts w:ascii="MS Gothic" w:eastAsia="MS Gothic" w:hAnsi="MS Gothic" w:cs="Arial" w:hint="eastAsia"/>
                    <w:noProof/>
                    <w:szCs w:val="18"/>
                    <w:lang w:val="de-DE"/>
                  </w:rPr>
                  <w:t>☐</w:t>
                </w:r>
              </w:sdtContent>
            </w:sdt>
            <w:r w:rsidRPr="000E0C33">
              <w:rPr>
                <w:rFonts w:ascii="Arial" w:hAnsi="Arial" w:cs="Arial"/>
                <w:noProof/>
                <w:szCs w:val="18"/>
                <w:lang w:val="de-DE"/>
              </w:rPr>
              <w:t xml:space="preserve"> </w:t>
            </w:r>
            <w:r w:rsidRPr="000E0C33">
              <w:rPr>
                <w:rFonts w:ascii="Arial" w:hAnsi="Arial" w:cs="Arial"/>
                <w:noProof/>
                <w:szCs w:val="18"/>
                <w:lang w:val="de-DE"/>
              </w:rPr>
              <w:tab/>
              <w:t xml:space="preserve">nicht erfolgt </w:t>
            </w:r>
            <w:sdt>
              <w:sdtPr>
                <w:rPr>
                  <w:rFonts w:ascii="Arial" w:hAnsi="Arial" w:cs="Arial"/>
                  <w:noProof/>
                  <w:szCs w:val="18"/>
                  <w:lang w:val="de-DE"/>
                </w:rPr>
                <w:id w:val="-1429884629"/>
                <w14:checkbox>
                  <w14:checked w14:val="0"/>
                  <w14:checkedState w14:val="2612" w14:font="MS Gothic"/>
                  <w14:uncheckedState w14:val="2610" w14:font="MS Gothic"/>
                </w14:checkbox>
              </w:sdtPr>
              <w:sdtEndPr/>
              <w:sdtContent>
                <w:r w:rsidRPr="000E0C33">
                  <w:rPr>
                    <w:rFonts w:ascii="MS Gothic" w:eastAsia="MS Gothic" w:hAnsi="MS Gothic" w:cs="Arial" w:hint="eastAsia"/>
                    <w:noProof/>
                    <w:szCs w:val="18"/>
                    <w:lang w:val="de-DE"/>
                  </w:rPr>
                  <w:t>☐</w:t>
                </w:r>
              </w:sdtContent>
            </w:sdt>
            <w:r w:rsidRPr="000E0C33">
              <w:rPr>
                <w:rFonts w:ascii="Arial" w:hAnsi="Arial" w:cs="Arial"/>
                <w:noProof/>
                <w:szCs w:val="18"/>
                <w:lang w:val="de-DE"/>
              </w:rPr>
              <w:tab/>
            </w:r>
          </w:p>
        </w:tc>
      </w:tr>
      <w:tr w:rsidR="00E31ADC" w:rsidRPr="00BC4016" w:rsidTr="00895A00">
        <w:trPr>
          <w:trHeight w:val="284"/>
        </w:trPr>
        <w:tc>
          <w:tcPr>
            <w:tcW w:w="2436" w:type="pct"/>
            <w:gridSpan w:val="2"/>
            <w:tcBorders>
              <w:right w:val="single" w:sz="4" w:space="0" w:color="4F81BD"/>
            </w:tcBorders>
            <w:shd w:val="clear" w:color="auto" w:fill="D3DFEE"/>
          </w:tcPr>
          <w:p w:rsidR="00E31ADC" w:rsidRPr="00A656F2" w:rsidRDefault="00E31ADC" w:rsidP="00E31ADC">
            <w:pPr>
              <w:rPr>
                <w:rFonts w:ascii="Arial" w:hAnsi="Arial" w:cs="Arial"/>
                <w:b/>
                <w:bCs/>
                <w:szCs w:val="18"/>
                <w:lang w:val="de-DE"/>
              </w:rPr>
            </w:pPr>
            <w:r w:rsidRPr="00A656F2">
              <w:rPr>
                <w:rFonts w:ascii="Arial" w:hAnsi="Arial" w:cs="Arial"/>
                <w:b/>
                <w:bCs/>
                <w:szCs w:val="18"/>
                <w:lang w:val="de-DE"/>
              </w:rPr>
              <w:t>Peer Besuch:</w:t>
            </w:r>
          </w:p>
        </w:tc>
        <w:tc>
          <w:tcPr>
            <w:tcW w:w="2564" w:type="pct"/>
            <w:gridSpan w:val="3"/>
            <w:tcBorders>
              <w:left w:val="single" w:sz="4" w:space="0" w:color="4F81BD"/>
            </w:tcBorders>
            <w:shd w:val="clear" w:color="auto" w:fill="D3DFEE"/>
          </w:tcPr>
          <w:p w:rsidR="00E31ADC" w:rsidRPr="000E0C33" w:rsidRDefault="00E31ADC" w:rsidP="00E31ADC">
            <w:pPr>
              <w:rPr>
                <w:rFonts w:ascii="Arial" w:hAnsi="Arial" w:cs="Arial"/>
                <w:bCs/>
                <w:szCs w:val="18"/>
                <w:lang w:val="de-DE"/>
              </w:rPr>
            </w:pPr>
          </w:p>
        </w:tc>
      </w:tr>
      <w:tr w:rsidR="00E31ADC" w:rsidRPr="00BC4016" w:rsidTr="00895A00">
        <w:trPr>
          <w:trHeight w:val="397"/>
        </w:trPr>
        <w:tc>
          <w:tcPr>
            <w:tcW w:w="2436" w:type="pct"/>
            <w:gridSpan w:val="2"/>
            <w:tcBorders>
              <w:right w:val="single" w:sz="4" w:space="0" w:color="4F81BD"/>
            </w:tcBorders>
            <w:vAlign w:val="center"/>
          </w:tcPr>
          <w:p w:rsidR="00E31ADC" w:rsidRPr="00A656F2" w:rsidRDefault="00E31ADC" w:rsidP="00E31ADC">
            <w:pPr>
              <w:pStyle w:val="Listenabsatz"/>
              <w:numPr>
                <w:ilvl w:val="0"/>
                <w:numId w:val="3"/>
              </w:numPr>
              <w:ind w:left="142" w:hanging="142"/>
              <w:rPr>
                <w:rFonts w:ascii="Arial" w:hAnsi="Arial" w:cs="Arial"/>
                <w:b/>
                <w:bCs/>
                <w:sz w:val="18"/>
                <w:szCs w:val="18"/>
              </w:rPr>
            </w:pPr>
            <w:r w:rsidRPr="00A656F2">
              <w:rPr>
                <w:rFonts w:ascii="Arial" w:hAnsi="Arial" w:cs="Arial"/>
                <w:b/>
                <w:bCs/>
                <w:sz w:val="18"/>
                <w:szCs w:val="18"/>
              </w:rPr>
              <w:t>Fremdbewertung (52-Fragen-Bogen)</w:t>
            </w:r>
          </w:p>
        </w:tc>
        <w:tc>
          <w:tcPr>
            <w:tcW w:w="2564" w:type="pct"/>
            <w:gridSpan w:val="3"/>
            <w:tcBorders>
              <w:left w:val="single" w:sz="4" w:space="0" w:color="4F81BD"/>
            </w:tcBorders>
            <w:vAlign w:val="center"/>
          </w:tcPr>
          <w:p w:rsidR="00E31ADC" w:rsidRPr="000E0C33" w:rsidRDefault="00E31ADC" w:rsidP="00E31ADC">
            <w:pPr>
              <w:rPr>
                <w:rFonts w:ascii="Arial" w:hAnsi="Arial" w:cs="Arial"/>
                <w:bCs/>
                <w:noProof/>
                <w:szCs w:val="18"/>
                <w:lang w:val="de-DE"/>
              </w:rPr>
            </w:pPr>
            <w:r w:rsidRPr="000E0C33">
              <w:rPr>
                <w:rFonts w:ascii="Arial" w:hAnsi="Arial" w:cs="Arial"/>
                <w:noProof/>
                <w:szCs w:val="18"/>
                <w:lang w:val="de-DE"/>
              </w:rPr>
              <w:t xml:space="preserve">erfolgt </w:t>
            </w:r>
            <w:sdt>
              <w:sdtPr>
                <w:rPr>
                  <w:rFonts w:ascii="Arial" w:hAnsi="Arial" w:cs="Arial"/>
                  <w:noProof/>
                  <w:szCs w:val="18"/>
                  <w:lang w:val="de-DE"/>
                </w:rPr>
                <w:id w:val="1376662965"/>
                <w14:checkbox>
                  <w14:checked w14:val="0"/>
                  <w14:checkedState w14:val="2612" w14:font="MS Gothic"/>
                  <w14:uncheckedState w14:val="2610" w14:font="MS Gothic"/>
                </w14:checkbox>
              </w:sdtPr>
              <w:sdtEndPr/>
              <w:sdtContent>
                <w:r>
                  <w:rPr>
                    <w:rFonts w:ascii="MS Gothic" w:eastAsia="MS Gothic" w:hAnsi="MS Gothic" w:cs="Arial" w:hint="eastAsia"/>
                    <w:noProof/>
                    <w:szCs w:val="18"/>
                    <w:lang w:val="de-DE"/>
                  </w:rPr>
                  <w:t>☐</w:t>
                </w:r>
              </w:sdtContent>
            </w:sdt>
            <w:r w:rsidRPr="000E0C33">
              <w:rPr>
                <w:rFonts w:ascii="Arial" w:hAnsi="Arial" w:cs="Arial"/>
                <w:noProof/>
                <w:szCs w:val="18"/>
                <w:lang w:val="de-DE"/>
              </w:rPr>
              <w:t xml:space="preserve"> </w:t>
            </w:r>
            <w:r w:rsidRPr="000E0C33">
              <w:rPr>
                <w:rFonts w:ascii="Arial" w:hAnsi="Arial" w:cs="Arial"/>
                <w:noProof/>
                <w:szCs w:val="18"/>
                <w:lang w:val="de-DE"/>
              </w:rPr>
              <w:tab/>
              <w:t xml:space="preserve">nicht erfolgt </w:t>
            </w:r>
            <w:sdt>
              <w:sdtPr>
                <w:rPr>
                  <w:rFonts w:ascii="Arial" w:hAnsi="Arial" w:cs="Arial"/>
                  <w:noProof/>
                  <w:szCs w:val="18"/>
                  <w:lang w:val="de-DE"/>
                </w:rPr>
                <w:id w:val="1525442994"/>
                <w14:checkbox>
                  <w14:checked w14:val="0"/>
                  <w14:checkedState w14:val="2612" w14:font="MS Gothic"/>
                  <w14:uncheckedState w14:val="2610" w14:font="MS Gothic"/>
                </w14:checkbox>
              </w:sdtPr>
              <w:sdtEndPr/>
              <w:sdtContent>
                <w:r w:rsidRPr="000E0C33">
                  <w:rPr>
                    <w:rFonts w:ascii="MS Gothic" w:eastAsia="MS Gothic" w:hAnsi="MS Gothic" w:cs="Arial" w:hint="eastAsia"/>
                    <w:noProof/>
                    <w:szCs w:val="18"/>
                    <w:lang w:val="de-DE"/>
                  </w:rPr>
                  <w:t>☐</w:t>
                </w:r>
              </w:sdtContent>
            </w:sdt>
            <w:r w:rsidRPr="000E0C33">
              <w:rPr>
                <w:rFonts w:ascii="Arial" w:hAnsi="Arial" w:cs="Arial"/>
                <w:noProof/>
                <w:szCs w:val="18"/>
                <w:lang w:val="de-DE"/>
              </w:rPr>
              <w:tab/>
            </w:r>
          </w:p>
        </w:tc>
      </w:tr>
      <w:tr w:rsidR="00E31ADC" w:rsidRPr="00BC4016" w:rsidTr="00895A00">
        <w:trPr>
          <w:trHeight w:val="397"/>
        </w:trPr>
        <w:tc>
          <w:tcPr>
            <w:tcW w:w="2436" w:type="pct"/>
            <w:gridSpan w:val="2"/>
            <w:tcBorders>
              <w:right w:val="single" w:sz="4" w:space="0" w:color="4F81BD"/>
            </w:tcBorders>
            <w:shd w:val="clear" w:color="auto" w:fill="FFFFFF" w:themeFill="background1"/>
            <w:vAlign w:val="center"/>
          </w:tcPr>
          <w:p w:rsidR="00E31ADC" w:rsidRPr="00A656F2" w:rsidRDefault="00E31ADC" w:rsidP="00E31ADC">
            <w:pPr>
              <w:pStyle w:val="Listenabsatz"/>
              <w:numPr>
                <w:ilvl w:val="0"/>
                <w:numId w:val="3"/>
              </w:numPr>
              <w:ind w:left="142" w:hanging="142"/>
              <w:rPr>
                <w:rFonts w:ascii="Arial" w:hAnsi="Arial" w:cs="Arial"/>
                <w:b/>
                <w:bCs/>
                <w:sz w:val="18"/>
                <w:szCs w:val="18"/>
              </w:rPr>
            </w:pPr>
            <w:r w:rsidRPr="00A656F2">
              <w:rPr>
                <w:rFonts w:ascii="Arial" w:hAnsi="Arial" w:cs="Arial"/>
                <w:b/>
                <w:bCs/>
                <w:sz w:val="18"/>
                <w:szCs w:val="18"/>
              </w:rPr>
              <w:t>Fremdbewertung (bettseitiger Erhebungsbogen)</w:t>
            </w:r>
          </w:p>
        </w:tc>
        <w:tc>
          <w:tcPr>
            <w:tcW w:w="2564" w:type="pct"/>
            <w:gridSpan w:val="3"/>
            <w:tcBorders>
              <w:left w:val="single" w:sz="4" w:space="0" w:color="4F81BD"/>
            </w:tcBorders>
            <w:shd w:val="clear" w:color="auto" w:fill="FFFFFF" w:themeFill="background1"/>
            <w:vAlign w:val="center"/>
          </w:tcPr>
          <w:p w:rsidR="00E31ADC" w:rsidRPr="000E0C33" w:rsidRDefault="00E31ADC" w:rsidP="00E31ADC">
            <w:pPr>
              <w:rPr>
                <w:rFonts w:ascii="Arial" w:hAnsi="Arial" w:cs="Arial"/>
                <w:bCs/>
                <w:noProof/>
                <w:szCs w:val="18"/>
                <w:lang w:val="de-DE"/>
              </w:rPr>
            </w:pPr>
            <w:r w:rsidRPr="000E0C33">
              <w:rPr>
                <w:rFonts w:ascii="Arial" w:hAnsi="Arial" w:cs="Arial"/>
                <w:noProof/>
                <w:szCs w:val="18"/>
                <w:lang w:val="de-DE"/>
              </w:rPr>
              <w:t xml:space="preserve">erfolgt </w:t>
            </w:r>
            <w:sdt>
              <w:sdtPr>
                <w:rPr>
                  <w:rFonts w:ascii="Arial" w:hAnsi="Arial" w:cs="Arial"/>
                  <w:noProof/>
                  <w:szCs w:val="18"/>
                  <w:lang w:val="de-DE"/>
                </w:rPr>
                <w:id w:val="1496613029"/>
                <w14:checkbox>
                  <w14:checked w14:val="0"/>
                  <w14:checkedState w14:val="2612" w14:font="MS Gothic"/>
                  <w14:uncheckedState w14:val="2610" w14:font="MS Gothic"/>
                </w14:checkbox>
              </w:sdtPr>
              <w:sdtEndPr/>
              <w:sdtContent>
                <w:r>
                  <w:rPr>
                    <w:rFonts w:ascii="MS Gothic" w:eastAsia="MS Gothic" w:hAnsi="MS Gothic" w:cs="Arial" w:hint="eastAsia"/>
                    <w:noProof/>
                    <w:szCs w:val="18"/>
                    <w:lang w:val="de-DE"/>
                  </w:rPr>
                  <w:t>☐</w:t>
                </w:r>
              </w:sdtContent>
            </w:sdt>
            <w:r w:rsidRPr="000E0C33">
              <w:rPr>
                <w:rFonts w:ascii="Arial" w:hAnsi="Arial" w:cs="Arial"/>
                <w:noProof/>
                <w:szCs w:val="18"/>
                <w:lang w:val="de-DE"/>
              </w:rPr>
              <w:t xml:space="preserve"> </w:t>
            </w:r>
            <w:r w:rsidRPr="000E0C33">
              <w:rPr>
                <w:rFonts w:ascii="Arial" w:hAnsi="Arial" w:cs="Arial"/>
                <w:noProof/>
                <w:szCs w:val="18"/>
                <w:lang w:val="de-DE"/>
              </w:rPr>
              <w:tab/>
              <w:t xml:space="preserve">nicht erfolgt </w:t>
            </w:r>
            <w:sdt>
              <w:sdtPr>
                <w:rPr>
                  <w:rFonts w:ascii="Arial" w:hAnsi="Arial" w:cs="Arial"/>
                  <w:noProof/>
                  <w:szCs w:val="18"/>
                  <w:lang w:val="de-DE"/>
                </w:rPr>
                <w:id w:val="-1966494710"/>
                <w14:checkbox>
                  <w14:checked w14:val="0"/>
                  <w14:checkedState w14:val="2612" w14:font="MS Gothic"/>
                  <w14:uncheckedState w14:val="2610" w14:font="MS Gothic"/>
                </w14:checkbox>
              </w:sdtPr>
              <w:sdtEndPr/>
              <w:sdtContent>
                <w:r w:rsidRPr="000E0C33">
                  <w:rPr>
                    <w:rFonts w:ascii="MS Gothic" w:eastAsia="MS Gothic" w:hAnsi="MS Gothic" w:cs="Arial" w:hint="eastAsia"/>
                    <w:noProof/>
                    <w:szCs w:val="18"/>
                    <w:lang w:val="de-DE"/>
                  </w:rPr>
                  <w:t>☐</w:t>
                </w:r>
              </w:sdtContent>
            </w:sdt>
            <w:r w:rsidRPr="000E0C33">
              <w:rPr>
                <w:rFonts w:ascii="Arial" w:hAnsi="Arial" w:cs="Arial"/>
                <w:noProof/>
                <w:szCs w:val="18"/>
                <w:lang w:val="de-DE"/>
              </w:rPr>
              <w:tab/>
            </w:r>
          </w:p>
        </w:tc>
      </w:tr>
      <w:tr w:rsidR="00E31ADC" w:rsidRPr="00BC4016" w:rsidTr="00895A00">
        <w:trPr>
          <w:trHeight w:val="397"/>
        </w:trPr>
        <w:tc>
          <w:tcPr>
            <w:tcW w:w="2436" w:type="pct"/>
            <w:gridSpan w:val="2"/>
            <w:tcBorders>
              <w:right w:val="single" w:sz="4" w:space="0" w:color="4F81BD"/>
            </w:tcBorders>
            <w:shd w:val="clear" w:color="auto" w:fill="FFFFFF" w:themeFill="background1"/>
            <w:vAlign w:val="center"/>
          </w:tcPr>
          <w:p w:rsidR="00E31ADC" w:rsidRPr="00A656F2" w:rsidRDefault="00E31ADC" w:rsidP="00E31ADC">
            <w:pPr>
              <w:pStyle w:val="Listenabsatz"/>
              <w:numPr>
                <w:ilvl w:val="0"/>
                <w:numId w:val="3"/>
              </w:numPr>
              <w:ind w:left="142" w:hanging="142"/>
              <w:rPr>
                <w:rFonts w:ascii="Arial" w:hAnsi="Arial" w:cs="Arial"/>
                <w:b/>
                <w:bCs/>
                <w:sz w:val="18"/>
                <w:szCs w:val="18"/>
              </w:rPr>
            </w:pPr>
            <w:r w:rsidRPr="00A656F2">
              <w:rPr>
                <w:rFonts w:ascii="Arial" w:hAnsi="Arial" w:cs="Arial"/>
                <w:b/>
                <w:bCs/>
                <w:sz w:val="18"/>
                <w:szCs w:val="18"/>
              </w:rPr>
              <w:t>SWOT identifiziert</w:t>
            </w:r>
          </w:p>
        </w:tc>
        <w:tc>
          <w:tcPr>
            <w:tcW w:w="2564" w:type="pct"/>
            <w:gridSpan w:val="3"/>
            <w:tcBorders>
              <w:left w:val="single" w:sz="4" w:space="0" w:color="4F81BD"/>
            </w:tcBorders>
            <w:shd w:val="clear" w:color="auto" w:fill="FFFFFF" w:themeFill="background1"/>
            <w:vAlign w:val="center"/>
          </w:tcPr>
          <w:p w:rsidR="00E31ADC" w:rsidRPr="000E0C33" w:rsidRDefault="00E31ADC" w:rsidP="00E31ADC">
            <w:pPr>
              <w:rPr>
                <w:rFonts w:ascii="Arial" w:hAnsi="Arial" w:cs="Arial"/>
                <w:bCs/>
                <w:noProof/>
                <w:szCs w:val="18"/>
                <w:lang w:val="de-DE"/>
              </w:rPr>
            </w:pPr>
            <w:r w:rsidRPr="000E0C33">
              <w:rPr>
                <w:rFonts w:ascii="Arial" w:hAnsi="Arial" w:cs="Arial"/>
                <w:noProof/>
                <w:szCs w:val="18"/>
                <w:lang w:val="de-DE"/>
              </w:rPr>
              <w:t xml:space="preserve">erfolgt </w:t>
            </w:r>
            <w:sdt>
              <w:sdtPr>
                <w:rPr>
                  <w:rFonts w:ascii="Arial" w:hAnsi="Arial" w:cs="Arial"/>
                  <w:noProof/>
                  <w:szCs w:val="18"/>
                  <w:lang w:val="de-DE"/>
                </w:rPr>
                <w:id w:val="512268070"/>
                <w14:checkbox>
                  <w14:checked w14:val="0"/>
                  <w14:checkedState w14:val="2612" w14:font="MS Gothic"/>
                  <w14:uncheckedState w14:val="2610" w14:font="MS Gothic"/>
                </w14:checkbox>
              </w:sdtPr>
              <w:sdtEndPr/>
              <w:sdtContent>
                <w:r>
                  <w:rPr>
                    <w:rFonts w:ascii="MS Gothic" w:eastAsia="MS Gothic" w:hAnsi="MS Gothic" w:cs="Arial" w:hint="eastAsia"/>
                    <w:noProof/>
                    <w:szCs w:val="18"/>
                    <w:lang w:val="de-DE"/>
                  </w:rPr>
                  <w:t>☐</w:t>
                </w:r>
              </w:sdtContent>
            </w:sdt>
            <w:r w:rsidRPr="000E0C33">
              <w:rPr>
                <w:rFonts w:ascii="Arial" w:hAnsi="Arial" w:cs="Arial"/>
                <w:noProof/>
                <w:szCs w:val="18"/>
                <w:lang w:val="de-DE"/>
              </w:rPr>
              <w:t xml:space="preserve"> </w:t>
            </w:r>
            <w:r w:rsidRPr="000E0C33">
              <w:rPr>
                <w:rFonts w:ascii="Arial" w:hAnsi="Arial" w:cs="Arial"/>
                <w:noProof/>
                <w:szCs w:val="18"/>
                <w:lang w:val="de-DE"/>
              </w:rPr>
              <w:tab/>
              <w:t xml:space="preserve">nicht erfolgt </w:t>
            </w:r>
            <w:sdt>
              <w:sdtPr>
                <w:rPr>
                  <w:rFonts w:ascii="Arial" w:hAnsi="Arial" w:cs="Arial"/>
                  <w:noProof/>
                  <w:szCs w:val="18"/>
                  <w:lang w:val="de-DE"/>
                </w:rPr>
                <w:id w:val="-89014375"/>
                <w14:checkbox>
                  <w14:checked w14:val="0"/>
                  <w14:checkedState w14:val="2612" w14:font="MS Gothic"/>
                  <w14:uncheckedState w14:val="2610" w14:font="MS Gothic"/>
                </w14:checkbox>
              </w:sdtPr>
              <w:sdtEndPr/>
              <w:sdtContent>
                <w:r w:rsidRPr="000E0C33">
                  <w:rPr>
                    <w:rFonts w:ascii="MS Gothic" w:eastAsia="MS Gothic" w:hAnsi="MS Gothic" w:cs="Arial" w:hint="eastAsia"/>
                    <w:noProof/>
                    <w:szCs w:val="18"/>
                    <w:lang w:val="de-DE"/>
                  </w:rPr>
                  <w:t>☐</w:t>
                </w:r>
              </w:sdtContent>
            </w:sdt>
            <w:r w:rsidRPr="000E0C33">
              <w:rPr>
                <w:rFonts w:ascii="Arial" w:hAnsi="Arial" w:cs="Arial"/>
                <w:noProof/>
                <w:szCs w:val="18"/>
                <w:lang w:val="de-DE"/>
              </w:rPr>
              <w:tab/>
            </w:r>
          </w:p>
        </w:tc>
      </w:tr>
      <w:tr w:rsidR="00E31ADC" w:rsidRPr="00BC4016" w:rsidTr="00895A00">
        <w:trPr>
          <w:trHeight w:val="397"/>
        </w:trPr>
        <w:tc>
          <w:tcPr>
            <w:tcW w:w="2436" w:type="pct"/>
            <w:gridSpan w:val="2"/>
            <w:tcBorders>
              <w:right w:val="single" w:sz="4" w:space="0" w:color="4F81BD"/>
            </w:tcBorders>
            <w:shd w:val="clear" w:color="auto" w:fill="FFFFFF" w:themeFill="background1"/>
            <w:vAlign w:val="center"/>
          </w:tcPr>
          <w:p w:rsidR="00E31ADC" w:rsidRPr="00A656F2" w:rsidRDefault="00E31ADC" w:rsidP="00E31ADC">
            <w:pPr>
              <w:pStyle w:val="Listenabsatz"/>
              <w:numPr>
                <w:ilvl w:val="0"/>
                <w:numId w:val="3"/>
              </w:numPr>
              <w:ind w:left="142" w:hanging="142"/>
              <w:rPr>
                <w:rFonts w:ascii="Arial" w:hAnsi="Arial" w:cs="Arial"/>
                <w:b/>
                <w:bCs/>
                <w:sz w:val="18"/>
                <w:szCs w:val="18"/>
              </w:rPr>
            </w:pPr>
            <w:r w:rsidRPr="00A656F2">
              <w:rPr>
                <w:rFonts w:ascii="Arial" w:hAnsi="Arial" w:cs="Arial"/>
                <w:b/>
                <w:bCs/>
                <w:sz w:val="18"/>
                <w:szCs w:val="18"/>
              </w:rPr>
              <w:t>Qualitätsziele für Optimierungspotenzial festgelegt</w:t>
            </w:r>
          </w:p>
        </w:tc>
        <w:tc>
          <w:tcPr>
            <w:tcW w:w="2564" w:type="pct"/>
            <w:gridSpan w:val="3"/>
            <w:tcBorders>
              <w:left w:val="single" w:sz="4" w:space="0" w:color="4F81BD"/>
            </w:tcBorders>
            <w:shd w:val="clear" w:color="auto" w:fill="FFFFFF" w:themeFill="background1"/>
            <w:vAlign w:val="center"/>
          </w:tcPr>
          <w:p w:rsidR="00E31ADC" w:rsidRPr="000E0C33" w:rsidRDefault="00E31ADC" w:rsidP="00E31ADC">
            <w:pPr>
              <w:rPr>
                <w:rFonts w:ascii="Arial" w:hAnsi="Arial" w:cs="Arial"/>
                <w:bCs/>
                <w:noProof/>
                <w:szCs w:val="18"/>
                <w:lang w:val="de-DE"/>
              </w:rPr>
            </w:pPr>
            <w:r w:rsidRPr="000E0C33">
              <w:rPr>
                <w:rFonts w:ascii="Arial" w:hAnsi="Arial" w:cs="Arial"/>
                <w:noProof/>
                <w:szCs w:val="18"/>
                <w:lang w:val="de-DE"/>
              </w:rPr>
              <w:t xml:space="preserve">erfolgt </w:t>
            </w:r>
            <w:sdt>
              <w:sdtPr>
                <w:rPr>
                  <w:rFonts w:ascii="Arial" w:hAnsi="Arial" w:cs="Arial"/>
                  <w:noProof/>
                  <w:szCs w:val="18"/>
                  <w:lang w:val="de-DE"/>
                </w:rPr>
                <w:id w:val="-31193175"/>
                <w14:checkbox>
                  <w14:checked w14:val="0"/>
                  <w14:checkedState w14:val="2612" w14:font="MS Gothic"/>
                  <w14:uncheckedState w14:val="2610" w14:font="MS Gothic"/>
                </w14:checkbox>
              </w:sdtPr>
              <w:sdtEndPr/>
              <w:sdtContent>
                <w:r>
                  <w:rPr>
                    <w:rFonts w:ascii="MS Gothic" w:eastAsia="MS Gothic" w:hAnsi="MS Gothic" w:cs="Arial" w:hint="eastAsia"/>
                    <w:noProof/>
                    <w:szCs w:val="18"/>
                    <w:lang w:val="de-DE"/>
                  </w:rPr>
                  <w:t>☐</w:t>
                </w:r>
              </w:sdtContent>
            </w:sdt>
            <w:r w:rsidRPr="000E0C33">
              <w:rPr>
                <w:rFonts w:ascii="Arial" w:hAnsi="Arial" w:cs="Arial"/>
                <w:noProof/>
                <w:szCs w:val="18"/>
                <w:lang w:val="de-DE"/>
              </w:rPr>
              <w:t xml:space="preserve"> </w:t>
            </w:r>
            <w:r w:rsidRPr="000E0C33">
              <w:rPr>
                <w:rFonts w:ascii="Arial" w:hAnsi="Arial" w:cs="Arial"/>
                <w:noProof/>
                <w:szCs w:val="18"/>
                <w:lang w:val="de-DE"/>
              </w:rPr>
              <w:tab/>
              <w:t xml:space="preserve">nicht erfolgt </w:t>
            </w:r>
            <w:sdt>
              <w:sdtPr>
                <w:rPr>
                  <w:rFonts w:ascii="Arial" w:hAnsi="Arial" w:cs="Arial"/>
                  <w:noProof/>
                  <w:szCs w:val="18"/>
                  <w:lang w:val="de-DE"/>
                </w:rPr>
                <w:id w:val="503863614"/>
                <w14:checkbox>
                  <w14:checked w14:val="0"/>
                  <w14:checkedState w14:val="2612" w14:font="MS Gothic"/>
                  <w14:uncheckedState w14:val="2610" w14:font="MS Gothic"/>
                </w14:checkbox>
              </w:sdtPr>
              <w:sdtEndPr/>
              <w:sdtContent>
                <w:r w:rsidRPr="000E0C33">
                  <w:rPr>
                    <w:rFonts w:ascii="MS Gothic" w:eastAsia="MS Gothic" w:hAnsi="MS Gothic" w:cs="Arial" w:hint="eastAsia"/>
                    <w:noProof/>
                    <w:szCs w:val="18"/>
                    <w:lang w:val="de-DE"/>
                  </w:rPr>
                  <w:t>☐</w:t>
                </w:r>
              </w:sdtContent>
            </w:sdt>
            <w:r w:rsidRPr="000E0C33">
              <w:rPr>
                <w:rFonts w:ascii="Arial" w:hAnsi="Arial" w:cs="Arial"/>
                <w:noProof/>
                <w:szCs w:val="18"/>
                <w:lang w:val="de-DE"/>
              </w:rPr>
              <w:tab/>
            </w:r>
          </w:p>
        </w:tc>
      </w:tr>
      <w:tr w:rsidR="00E31ADC" w:rsidRPr="00BC4016" w:rsidTr="00895A00">
        <w:trPr>
          <w:trHeight w:val="397"/>
        </w:trPr>
        <w:tc>
          <w:tcPr>
            <w:tcW w:w="2436" w:type="pct"/>
            <w:gridSpan w:val="2"/>
            <w:tcBorders>
              <w:right w:val="single" w:sz="4" w:space="0" w:color="4F81BD"/>
            </w:tcBorders>
            <w:shd w:val="clear" w:color="auto" w:fill="FFFFFF" w:themeFill="background1"/>
            <w:vAlign w:val="center"/>
          </w:tcPr>
          <w:p w:rsidR="00E31ADC" w:rsidRPr="00A656F2" w:rsidRDefault="00E31ADC" w:rsidP="00E31ADC">
            <w:pPr>
              <w:pStyle w:val="Listenabsatz"/>
              <w:numPr>
                <w:ilvl w:val="0"/>
                <w:numId w:val="3"/>
              </w:numPr>
              <w:ind w:left="142" w:hanging="142"/>
              <w:rPr>
                <w:rFonts w:ascii="Arial" w:hAnsi="Arial" w:cs="Arial"/>
                <w:b/>
                <w:bCs/>
                <w:sz w:val="18"/>
                <w:szCs w:val="18"/>
              </w:rPr>
            </w:pPr>
            <w:r w:rsidRPr="00A656F2">
              <w:rPr>
                <w:rFonts w:ascii="Arial" w:hAnsi="Arial" w:cs="Arial"/>
                <w:b/>
                <w:bCs/>
                <w:sz w:val="18"/>
                <w:szCs w:val="18"/>
              </w:rPr>
              <w:t>Lösungsvorschläge und Maßnahmen fest</w:t>
            </w:r>
            <w:r>
              <w:rPr>
                <w:rFonts w:ascii="Arial" w:hAnsi="Arial" w:cs="Arial"/>
                <w:b/>
                <w:bCs/>
                <w:sz w:val="18"/>
                <w:szCs w:val="18"/>
              </w:rPr>
              <w:t>gelegt</w:t>
            </w:r>
          </w:p>
        </w:tc>
        <w:tc>
          <w:tcPr>
            <w:tcW w:w="2564" w:type="pct"/>
            <w:gridSpan w:val="3"/>
            <w:tcBorders>
              <w:left w:val="single" w:sz="4" w:space="0" w:color="4F81BD"/>
            </w:tcBorders>
            <w:shd w:val="clear" w:color="auto" w:fill="FFFFFF" w:themeFill="background1"/>
            <w:vAlign w:val="center"/>
          </w:tcPr>
          <w:p w:rsidR="00E31ADC" w:rsidRPr="000E0C33" w:rsidRDefault="00E31ADC" w:rsidP="00E31ADC">
            <w:pPr>
              <w:rPr>
                <w:rFonts w:ascii="Arial" w:hAnsi="Arial" w:cs="Arial"/>
                <w:bCs/>
                <w:noProof/>
                <w:szCs w:val="18"/>
                <w:lang w:val="de-DE"/>
              </w:rPr>
            </w:pPr>
            <w:r w:rsidRPr="000E0C33">
              <w:rPr>
                <w:rFonts w:ascii="Arial" w:hAnsi="Arial" w:cs="Arial"/>
                <w:noProof/>
                <w:szCs w:val="18"/>
                <w:lang w:val="de-DE"/>
              </w:rPr>
              <w:t xml:space="preserve">erfolgt </w:t>
            </w:r>
            <w:sdt>
              <w:sdtPr>
                <w:rPr>
                  <w:rFonts w:ascii="Arial" w:hAnsi="Arial" w:cs="Arial"/>
                  <w:noProof/>
                  <w:szCs w:val="18"/>
                  <w:lang w:val="de-DE"/>
                </w:rPr>
                <w:id w:val="-1439208146"/>
                <w14:checkbox>
                  <w14:checked w14:val="0"/>
                  <w14:checkedState w14:val="2612" w14:font="MS Gothic"/>
                  <w14:uncheckedState w14:val="2610" w14:font="MS Gothic"/>
                </w14:checkbox>
              </w:sdtPr>
              <w:sdtEndPr/>
              <w:sdtContent>
                <w:r>
                  <w:rPr>
                    <w:rFonts w:ascii="MS Gothic" w:eastAsia="MS Gothic" w:hAnsi="MS Gothic" w:cs="Arial" w:hint="eastAsia"/>
                    <w:noProof/>
                    <w:szCs w:val="18"/>
                    <w:lang w:val="de-DE"/>
                  </w:rPr>
                  <w:t>☐</w:t>
                </w:r>
              </w:sdtContent>
            </w:sdt>
            <w:r w:rsidRPr="000E0C33">
              <w:rPr>
                <w:rFonts w:ascii="Arial" w:hAnsi="Arial" w:cs="Arial"/>
                <w:noProof/>
                <w:szCs w:val="18"/>
                <w:lang w:val="de-DE"/>
              </w:rPr>
              <w:t xml:space="preserve"> </w:t>
            </w:r>
            <w:r w:rsidRPr="000E0C33">
              <w:rPr>
                <w:rFonts w:ascii="Arial" w:hAnsi="Arial" w:cs="Arial"/>
                <w:noProof/>
                <w:szCs w:val="18"/>
                <w:lang w:val="de-DE"/>
              </w:rPr>
              <w:tab/>
              <w:t xml:space="preserve">nicht erfolgt </w:t>
            </w:r>
            <w:sdt>
              <w:sdtPr>
                <w:rPr>
                  <w:rFonts w:ascii="Arial" w:hAnsi="Arial" w:cs="Arial"/>
                  <w:noProof/>
                  <w:szCs w:val="18"/>
                  <w:lang w:val="de-DE"/>
                </w:rPr>
                <w:id w:val="-913003477"/>
                <w14:checkbox>
                  <w14:checked w14:val="0"/>
                  <w14:checkedState w14:val="2612" w14:font="MS Gothic"/>
                  <w14:uncheckedState w14:val="2610" w14:font="MS Gothic"/>
                </w14:checkbox>
              </w:sdtPr>
              <w:sdtEndPr/>
              <w:sdtContent>
                <w:r w:rsidRPr="000E0C33">
                  <w:rPr>
                    <w:rFonts w:ascii="MS Gothic" w:eastAsia="MS Gothic" w:hAnsi="MS Gothic" w:cs="Arial" w:hint="eastAsia"/>
                    <w:noProof/>
                    <w:szCs w:val="18"/>
                    <w:lang w:val="de-DE"/>
                  </w:rPr>
                  <w:t>☐</w:t>
                </w:r>
              </w:sdtContent>
            </w:sdt>
            <w:r w:rsidRPr="000E0C33">
              <w:rPr>
                <w:rFonts w:ascii="Arial" w:hAnsi="Arial" w:cs="Arial"/>
                <w:noProof/>
                <w:szCs w:val="18"/>
                <w:lang w:val="de-DE"/>
              </w:rPr>
              <w:tab/>
            </w:r>
          </w:p>
        </w:tc>
      </w:tr>
      <w:tr w:rsidR="00E31ADC" w:rsidRPr="00BC4016" w:rsidTr="00895A00">
        <w:trPr>
          <w:trHeight w:val="788"/>
        </w:trPr>
        <w:tc>
          <w:tcPr>
            <w:tcW w:w="2436" w:type="pct"/>
            <w:gridSpan w:val="2"/>
            <w:tcBorders>
              <w:right w:val="single" w:sz="4" w:space="0" w:color="4F81BD"/>
            </w:tcBorders>
          </w:tcPr>
          <w:p w:rsidR="00E31ADC" w:rsidRPr="00821F5B" w:rsidRDefault="00E31ADC" w:rsidP="00E31ADC">
            <w:pPr>
              <w:pStyle w:val="Listennummer"/>
              <w:numPr>
                <w:ilvl w:val="0"/>
                <w:numId w:val="0"/>
              </w:numPr>
              <w:rPr>
                <w:rFonts w:ascii="Arial" w:hAnsi="Arial" w:cs="Arial"/>
                <w:noProof/>
                <w:sz w:val="18"/>
                <w:szCs w:val="18"/>
                <w:lang w:val="de-DE" w:eastAsia="de-DE"/>
              </w:rPr>
            </w:pPr>
            <w:r w:rsidRPr="00A656F2">
              <w:rPr>
                <w:rFonts w:ascii="Arial" w:hAnsi="Arial" w:cs="Arial"/>
                <w:noProof/>
                <w:sz w:val="18"/>
                <w:szCs w:val="18"/>
                <w:lang w:val="de-DE" w:eastAsia="de-DE"/>
              </w:rPr>
              <w:t>Anwen</w:t>
            </w:r>
            <w:r>
              <w:rPr>
                <w:rFonts w:ascii="Arial" w:hAnsi="Arial" w:cs="Arial"/>
                <w:noProof/>
                <w:sz w:val="18"/>
                <w:szCs w:val="18"/>
                <w:lang w:val="de-DE" w:eastAsia="de-DE"/>
              </w:rPr>
              <w:t>dungsbereich für das Peer Review</w:t>
            </w:r>
          </w:p>
        </w:tc>
        <w:tc>
          <w:tcPr>
            <w:tcW w:w="2564" w:type="pct"/>
            <w:gridSpan w:val="3"/>
            <w:tcBorders>
              <w:left w:val="single" w:sz="4" w:space="0" w:color="4F81BD"/>
            </w:tcBorders>
          </w:tcPr>
          <w:p w:rsidR="00E31ADC" w:rsidRPr="00821F5B" w:rsidRDefault="00E31ADC" w:rsidP="00E31ADC">
            <w:pPr>
              <w:rPr>
                <w:rFonts w:ascii="Arial" w:hAnsi="Arial" w:cs="Arial"/>
                <w:szCs w:val="18"/>
                <w:lang w:val="de-DE"/>
              </w:rPr>
            </w:pPr>
          </w:p>
        </w:tc>
      </w:tr>
    </w:tbl>
    <w:p w:rsidR="004701AD" w:rsidRDefault="004701AD">
      <w:pPr>
        <w:rPr>
          <w:rFonts w:ascii="Arial" w:hAnsi="Arial" w:cs="Arial"/>
          <w:b/>
          <w:sz w:val="22"/>
          <w:szCs w:val="22"/>
        </w:rPr>
      </w:pPr>
    </w:p>
    <w:p w:rsidR="004701AD" w:rsidRDefault="000F08FD">
      <w:pPr>
        <w:rPr>
          <w:rFonts w:ascii="Arial" w:hAnsi="Arial" w:cs="Arial"/>
          <w:b/>
          <w:sz w:val="22"/>
          <w:szCs w:val="22"/>
        </w:rPr>
      </w:pPr>
      <w:r w:rsidRPr="000F08FD">
        <w:rPr>
          <w:rFonts w:ascii="Arial" w:hAnsi="Arial" w:cs="Arial"/>
          <w:b/>
          <w:sz w:val="22"/>
          <w:szCs w:val="22"/>
        </w:rPr>
        <w:t xml:space="preserve">Dieser Bericht wurde vom o. g. Peer–Team im Nachgang des </w:t>
      </w:r>
      <w:bookmarkStart w:id="1" w:name="OLE_LINK1"/>
      <w:r w:rsidR="00E31ADC">
        <w:rPr>
          <w:rFonts w:ascii="Arial" w:hAnsi="Arial" w:cs="Arial"/>
          <w:b/>
          <w:sz w:val="22"/>
          <w:szCs w:val="22"/>
        </w:rPr>
        <w:t xml:space="preserve">Peer </w:t>
      </w:r>
      <w:r w:rsidRPr="000F08FD">
        <w:rPr>
          <w:rFonts w:ascii="Arial" w:hAnsi="Arial" w:cs="Arial"/>
          <w:b/>
          <w:sz w:val="22"/>
          <w:szCs w:val="22"/>
        </w:rPr>
        <w:t xml:space="preserve">Reviews </w:t>
      </w:r>
      <w:bookmarkEnd w:id="1"/>
      <w:r w:rsidR="00B05271">
        <w:rPr>
          <w:rFonts w:ascii="Arial" w:hAnsi="Arial" w:cs="Arial"/>
          <w:b/>
          <w:sz w:val="22"/>
          <w:szCs w:val="22"/>
        </w:rPr>
        <w:t>am</w:t>
      </w:r>
      <w:r w:rsidR="009C4211">
        <w:rPr>
          <w:rFonts w:ascii="Arial" w:hAnsi="Arial" w:cs="Arial"/>
          <w:b/>
          <w:sz w:val="22"/>
          <w:szCs w:val="22"/>
        </w:rPr>
        <w:t xml:space="preserve"> </w:t>
      </w:r>
      <w:r w:rsidR="00E31ADC">
        <w:rPr>
          <w:rFonts w:ascii="Arial" w:hAnsi="Arial" w:cs="Arial"/>
          <w:b/>
          <w:sz w:val="22"/>
          <w:szCs w:val="22"/>
        </w:rPr>
        <w:tab/>
      </w:r>
      <w:r w:rsidR="00E31ADC">
        <w:rPr>
          <w:rFonts w:ascii="Arial" w:hAnsi="Arial" w:cs="Arial"/>
          <w:b/>
          <w:sz w:val="22"/>
          <w:szCs w:val="22"/>
        </w:rPr>
        <w:tab/>
      </w:r>
      <w:r w:rsidR="00E31ADC">
        <w:rPr>
          <w:rFonts w:ascii="Arial" w:hAnsi="Arial" w:cs="Arial"/>
          <w:b/>
          <w:sz w:val="22"/>
          <w:szCs w:val="22"/>
        </w:rPr>
        <w:tab/>
      </w:r>
      <w:r w:rsidRPr="000F08FD">
        <w:rPr>
          <w:rFonts w:ascii="Arial" w:hAnsi="Arial" w:cs="Arial"/>
          <w:b/>
          <w:sz w:val="22"/>
          <w:szCs w:val="22"/>
        </w:rPr>
        <w:t xml:space="preserve"> abgefasst und konsentiert.</w:t>
      </w:r>
    </w:p>
    <w:p w:rsidR="004701AD" w:rsidRPr="004701AD" w:rsidRDefault="004701AD" w:rsidP="004701AD">
      <w:pPr>
        <w:pBdr>
          <w:bottom w:val="single" w:sz="4" w:space="1" w:color="auto"/>
        </w:pBdr>
        <w:rPr>
          <w:rFonts w:ascii="Arial" w:hAnsi="Arial" w:cs="Arial"/>
          <w:b/>
          <w:sz w:val="22"/>
          <w:szCs w:val="22"/>
        </w:rPr>
      </w:pPr>
    </w:p>
    <w:p w:rsidR="00E31ADC" w:rsidRDefault="00E31ADC"/>
    <w:p w:rsidR="00895A00" w:rsidRDefault="00895A00">
      <w:pPr>
        <w:spacing w:line="240" w:lineRule="auto"/>
        <w:rPr>
          <w:rFonts w:ascii="Arial" w:hAnsi="Arial" w:cs="Arial"/>
          <w:b/>
          <w:sz w:val="22"/>
          <w:szCs w:val="22"/>
        </w:rPr>
      </w:pPr>
      <w:r>
        <w:rPr>
          <w:rFonts w:ascii="Arial" w:hAnsi="Arial" w:cs="Arial"/>
          <w:b/>
          <w:sz w:val="22"/>
          <w:szCs w:val="22"/>
        </w:rPr>
        <w:br w:type="page"/>
      </w:r>
    </w:p>
    <w:p w:rsidR="00E31ADC" w:rsidRDefault="00E31ADC" w:rsidP="00E31ADC">
      <w:r>
        <w:rPr>
          <w:rFonts w:ascii="Arial" w:hAnsi="Arial" w:cs="Arial"/>
          <w:b/>
          <w:sz w:val="22"/>
          <w:szCs w:val="22"/>
        </w:rPr>
        <w:lastRenderedPageBreak/>
        <w:t xml:space="preserve">Peer </w:t>
      </w:r>
      <w:r w:rsidRPr="000F08FD">
        <w:rPr>
          <w:rFonts w:ascii="Arial" w:hAnsi="Arial" w:cs="Arial"/>
          <w:b/>
          <w:sz w:val="22"/>
          <w:szCs w:val="22"/>
        </w:rPr>
        <w:t>Review</w:t>
      </w:r>
      <w:r>
        <w:rPr>
          <w:rFonts w:ascii="Arial" w:hAnsi="Arial" w:cs="Arial"/>
          <w:b/>
          <w:sz w:val="22"/>
          <w:szCs w:val="22"/>
        </w:rPr>
        <w:t xml:space="preserve"> Bericht – </w:t>
      </w:r>
      <w:r w:rsidR="00F13740" w:rsidRPr="00D849D3">
        <w:rPr>
          <w:rFonts w:ascii="Arial" w:hAnsi="Arial" w:cs="Arial"/>
          <w:b/>
          <w:sz w:val="24"/>
        </w:rPr>
        <w:t>Zusammenfassung der Strukturdaten</w:t>
      </w:r>
      <w:r w:rsidR="00F13740">
        <w:rPr>
          <w:rFonts w:ascii="Arial" w:hAnsi="Arial" w:cs="Arial"/>
          <w:b/>
          <w:sz w:val="22"/>
          <w:szCs w:val="22"/>
        </w:rPr>
        <w:t xml:space="preserve"> </w:t>
      </w:r>
    </w:p>
    <w:p w:rsidR="00E31ADC" w:rsidRDefault="00E31ADC"/>
    <w:tbl>
      <w:tblPr>
        <w:tblStyle w:val="Tabellenraster"/>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0131"/>
      </w:tblGrid>
      <w:tr w:rsidR="00CE60D3" w:rsidTr="000E647E">
        <w:trPr>
          <w:trHeight w:val="4350"/>
        </w:trPr>
        <w:tc>
          <w:tcPr>
            <w:tcW w:w="5000" w:type="pct"/>
          </w:tcPr>
          <w:p w:rsidR="00CE60D3" w:rsidRPr="002542C1" w:rsidRDefault="00CE60D3" w:rsidP="00CE60D3">
            <w:pPr>
              <w:spacing w:line="240" w:lineRule="auto"/>
              <w:rPr>
                <w:rFonts w:ascii="Arial" w:hAnsi="Arial" w:cs="Arial"/>
                <w:sz w:val="24"/>
              </w:rPr>
            </w:pPr>
            <w:r>
              <w:rPr>
                <w:rFonts w:ascii="Arial" w:hAnsi="Arial" w:cs="Arial"/>
                <w:b/>
                <w:sz w:val="24"/>
              </w:rPr>
              <w:br/>
            </w:r>
          </w:p>
          <w:p w:rsidR="00CE60D3" w:rsidRDefault="00CE60D3" w:rsidP="00FB1743">
            <w:pPr>
              <w:rPr>
                <w:rFonts w:ascii="Arial" w:hAnsi="Arial" w:cs="Arial"/>
                <w:b/>
                <w:bCs/>
                <w:sz w:val="22"/>
                <w:szCs w:val="22"/>
              </w:rPr>
            </w:pPr>
          </w:p>
        </w:tc>
      </w:tr>
    </w:tbl>
    <w:p w:rsidR="00915AD1" w:rsidRDefault="00E31ADC" w:rsidP="00A731A0">
      <w:pPr>
        <w:rPr>
          <w:rFonts w:ascii="Arial" w:hAnsi="Arial" w:cs="Arial"/>
          <w:bCs/>
          <w:sz w:val="22"/>
          <w:szCs w:val="22"/>
          <w:u w:val="single"/>
        </w:rPr>
      </w:pPr>
      <w:r>
        <w:rPr>
          <w:rFonts w:ascii="Arial" w:hAnsi="Arial" w:cs="Arial"/>
          <w:bCs/>
          <w:sz w:val="22"/>
          <w:szCs w:val="22"/>
          <w:u w:val="single"/>
        </w:rPr>
        <w:t xml:space="preserve">In diesem Bereich bitte </w:t>
      </w:r>
      <w:r w:rsidR="002D687E">
        <w:rPr>
          <w:rFonts w:ascii="Arial" w:hAnsi="Arial" w:cs="Arial"/>
          <w:bCs/>
          <w:sz w:val="22"/>
          <w:szCs w:val="22"/>
          <w:u w:val="single"/>
        </w:rPr>
        <w:t xml:space="preserve">keine Nennung von Daten, die eine Identifikation ermöglichen würden (Siehe auch Merkblatt Ausfüllhinweise). </w:t>
      </w: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F17113" w:rsidRDefault="00F17113" w:rsidP="00A731A0">
      <w:pPr>
        <w:rPr>
          <w:rFonts w:ascii="Arial" w:hAnsi="Arial" w:cs="Arial"/>
          <w:bCs/>
          <w:sz w:val="22"/>
          <w:szCs w:val="22"/>
          <w:u w:val="single"/>
        </w:rPr>
      </w:pPr>
    </w:p>
    <w:p w:rsidR="00F17113" w:rsidRDefault="00F17113" w:rsidP="00A731A0">
      <w:pPr>
        <w:rPr>
          <w:rFonts w:ascii="Arial" w:hAnsi="Arial" w:cs="Arial"/>
          <w:bCs/>
          <w:sz w:val="22"/>
          <w:szCs w:val="22"/>
          <w:u w:val="single"/>
        </w:rPr>
      </w:pPr>
    </w:p>
    <w:p w:rsidR="00C2057D" w:rsidRDefault="00C2057D" w:rsidP="00A731A0">
      <w:pPr>
        <w:rPr>
          <w:rFonts w:ascii="Arial" w:hAnsi="Arial" w:cs="Arial"/>
          <w:bCs/>
          <w:sz w:val="22"/>
          <w:szCs w:val="22"/>
          <w:u w:val="single"/>
        </w:rPr>
      </w:pPr>
    </w:p>
    <w:p w:rsidR="00D144C8" w:rsidRPr="00E4187F" w:rsidRDefault="00D144C8" w:rsidP="00A731A0">
      <w:pPr>
        <w:rPr>
          <w:rFonts w:ascii="Arial" w:hAnsi="Arial" w:cs="Arial"/>
          <w:bCs/>
          <w:sz w:val="22"/>
          <w:szCs w:val="22"/>
          <w:highlight w:val="cyan"/>
        </w:rPr>
      </w:pPr>
    </w:p>
    <w:p w:rsidR="00D144C8" w:rsidRPr="00E4187F" w:rsidRDefault="00D144C8" w:rsidP="00A731A0">
      <w:pPr>
        <w:rPr>
          <w:rFonts w:ascii="Arial" w:hAnsi="Arial" w:cs="Arial"/>
          <w:bCs/>
          <w:sz w:val="22"/>
          <w:szCs w:val="22"/>
          <w:highlight w:val="cyan"/>
        </w:rPr>
      </w:pPr>
    </w:p>
    <w:p w:rsidR="00135932" w:rsidRPr="00E4187F" w:rsidRDefault="00135932" w:rsidP="00A731A0">
      <w:pPr>
        <w:rPr>
          <w:rFonts w:ascii="Arial" w:hAnsi="Arial" w:cs="Arial"/>
          <w:bCs/>
          <w:sz w:val="22"/>
          <w:szCs w:val="22"/>
          <w:highlight w:val="cyan"/>
        </w:rPr>
      </w:pPr>
    </w:p>
    <w:p w:rsidR="00E31ADC" w:rsidRDefault="00E31ADC" w:rsidP="00A731A0">
      <w:pPr>
        <w:rPr>
          <w:rFonts w:ascii="Arial" w:hAnsi="Arial" w:cs="Arial"/>
          <w:b/>
          <w:bCs/>
          <w:sz w:val="24"/>
          <w:u w:val="single"/>
        </w:rPr>
      </w:pPr>
    </w:p>
    <w:p w:rsidR="00F13740" w:rsidRDefault="00F13740">
      <w:pPr>
        <w:spacing w:line="240" w:lineRule="auto"/>
        <w:rPr>
          <w:rFonts w:ascii="Arial" w:hAnsi="Arial" w:cs="Arial"/>
          <w:b/>
          <w:bCs/>
          <w:sz w:val="24"/>
          <w:u w:val="single"/>
        </w:rPr>
      </w:pPr>
      <w:r>
        <w:rPr>
          <w:rFonts w:ascii="Arial" w:hAnsi="Arial" w:cs="Arial"/>
          <w:b/>
          <w:bCs/>
          <w:sz w:val="24"/>
          <w:u w:val="single"/>
        </w:rPr>
        <w:br w:type="page"/>
      </w:r>
    </w:p>
    <w:p w:rsidR="00A731A0" w:rsidRPr="00E3643F" w:rsidRDefault="00E31ADC" w:rsidP="00A731A0">
      <w:pPr>
        <w:rPr>
          <w:rFonts w:ascii="Arial" w:hAnsi="Arial" w:cs="Arial"/>
          <w:b/>
          <w:bCs/>
          <w:sz w:val="24"/>
          <w:u w:val="single"/>
        </w:rPr>
      </w:pPr>
      <w:r>
        <w:rPr>
          <w:rFonts w:ascii="Arial" w:hAnsi="Arial" w:cs="Arial"/>
          <w:b/>
          <w:bCs/>
          <w:sz w:val="24"/>
          <w:u w:val="single"/>
        </w:rPr>
        <w:lastRenderedPageBreak/>
        <w:t>Peer Review Bericht</w:t>
      </w:r>
      <w:r w:rsidRPr="00E3643F">
        <w:rPr>
          <w:rFonts w:ascii="Arial" w:hAnsi="Arial" w:cs="Arial"/>
          <w:b/>
          <w:bCs/>
          <w:sz w:val="24"/>
          <w:u w:val="single"/>
        </w:rPr>
        <w:t xml:space="preserve"> </w:t>
      </w:r>
      <w:r w:rsidR="00F13740">
        <w:rPr>
          <w:rFonts w:ascii="Arial" w:hAnsi="Arial" w:cs="Arial"/>
          <w:b/>
          <w:bCs/>
          <w:sz w:val="24"/>
          <w:u w:val="single"/>
        </w:rPr>
        <w:t xml:space="preserve"> </w:t>
      </w:r>
      <w:r w:rsidR="00A731A0" w:rsidRPr="00E3643F">
        <w:rPr>
          <w:rFonts w:ascii="Arial" w:hAnsi="Arial" w:cs="Arial"/>
          <w:b/>
          <w:bCs/>
          <w:sz w:val="24"/>
          <w:u w:val="single"/>
        </w:rPr>
        <w:t>SWOT-</w:t>
      </w:r>
      <w:r>
        <w:rPr>
          <w:rFonts w:ascii="Arial" w:hAnsi="Arial" w:cs="Arial"/>
          <w:b/>
          <w:bCs/>
          <w:sz w:val="24"/>
          <w:u w:val="single"/>
        </w:rPr>
        <w:t>Bericht</w:t>
      </w:r>
      <w:r w:rsidRPr="00E3643F">
        <w:rPr>
          <w:rFonts w:ascii="Arial" w:hAnsi="Arial" w:cs="Arial"/>
          <w:b/>
          <w:bCs/>
          <w:sz w:val="24"/>
          <w:u w:val="single"/>
        </w:rPr>
        <w:t xml:space="preserve"> </w:t>
      </w:r>
    </w:p>
    <w:p w:rsidR="00A731A0" w:rsidRPr="00A731A0" w:rsidRDefault="00A731A0" w:rsidP="00A731A0">
      <w:pPr>
        <w:rPr>
          <w:rFonts w:ascii="Arial" w:hAnsi="Arial" w:cs="Arial"/>
          <w:b/>
          <w:bCs/>
          <w:sz w:val="22"/>
          <w:szCs w:val="22"/>
        </w:rPr>
      </w:pPr>
    </w:p>
    <w:p w:rsidR="00FE6916" w:rsidRPr="00E3643F" w:rsidRDefault="00FE6916" w:rsidP="00FE6916">
      <w:pPr>
        <w:rPr>
          <w:rFonts w:ascii="Arial" w:hAnsi="Arial" w:cs="Arial"/>
          <w:sz w:val="24"/>
        </w:rPr>
      </w:pPr>
      <w:r w:rsidRPr="00E3643F">
        <w:rPr>
          <w:rFonts w:ascii="Arial" w:hAnsi="Arial" w:cs="Arial"/>
          <w:b/>
          <w:bCs/>
          <w:sz w:val="24"/>
        </w:rPr>
        <w:t>Stärken:</w:t>
      </w:r>
      <w:r w:rsidR="00D849D3" w:rsidRPr="00E3643F">
        <w:rPr>
          <w:rFonts w:ascii="Arial" w:hAnsi="Arial" w:cs="Arial"/>
          <w:b/>
          <w:bCs/>
          <w:sz w:val="24"/>
        </w:rPr>
        <w:br/>
      </w:r>
    </w:p>
    <w:p w:rsidR="00FB1743" w:rsidRDefault="00FB1743" w:rsidP="00DC19C0">
      <w:pPr>
        <w:pStyle w:val="Listenabsatz"/>
        <w:numPr>
          <w:ilvl w:val="0"/>
          <w:numId w:val="4"/>
        </w:numPr>
        <w:rPr>
          <w:rFonts w:ascii="Arial" w:hAnsi="Arial" w:cs="Arial"/>
          <w:bCs/>
          <w:sz w:val="22"/>
          <w:szCs w:val="22"/>
        </w:rPr>
      </w:pPr>
    </w:p>
    <w:p w:rsidR="00FB1743" w:rsidRDefault="00FB1743" w:rsidP="00DC19C0">
      <w:pPr>
        <w:pStyle w:val="Listenabsatz"/>
        <w:numPr>
          <w:ilvl w:val="0"/>
          <w:numId w:val="4"/>
        </w:numPr>
        <w:rPr>
          <w:rFonts w:ascii="Arial" w:hAnsi="Arial" w:cs="Arial"/>
          <w:bCs/>
          <w:sz w:val="22"/>
          <w:szCs w:val="22"/>
        </w:rPr>
      </w:pPr>
    </w:p>
    <w:p w:rsidR="00FB1743" w:rsidRDefault="00FB1743" w:rsidP="00DC19C0">
      <w:pPr>
        <w:pStyle w:val="Listenabsatz"/>
        <w:numPr>
          <w:ilvl w:val="0"/>
          <w:numId w:val="4"/>
        </w:numPr>
        <w:rPr>
          <w:rFonts w:ascii="Arial" w:hAnsi="Arial" w:cs="Arial"/>
          <w:bCs/>
          <w:sz w:val="22"/>
          <w:szCs w:val="22"/>
        </w:rPr>
      </w:pPr>
    </w:p>
    <w:p w:rsidR="00FB1743" w:rsidRDefault="00FB1743" w:rsidP="00DC19C0">
      <w:pPr>
        <w:pStyle w:val="Listenabsatz"/>
        <w:numPr>
          <w:ilvl w:val="0"/>
          <w:numId w:val="4"/>
        </w:numPr>
        <w:rPr>
          <w:rFonts w:ascii="Arial" w:hAnsi="Arial" w:cs="Arial"/>
          <w:bCs/>
          <w:sz w:val="22"/>
          <w:szCs w:val="22"/>
        </w:rPr>
      </w:pPr>
    </w:p>
    <w:p w:rsidR="00FB1743" w:rsidRPr="00FB1743" w:rsidRDefault="00FB1743" w:rsidP="00FB1743">
      <w:pPr>
        <w:rPr>
          <w:rFonts w:ascii="Arial" w:hAnsi="Arial" w:cs="Arial"/>
          <w:bCs/>
          <w:sz w:val="22"/>
          <w:szCs w:val="22"/>
        </w:rPr>
      </w:pPr>
    </w:p>
    <w:p w:rsidR="00FB1743" w:rsidRPr="00FB1743" w:rsidRDefault="00FB1743" w:rsidP="00FB1743">
      <w:pPr>
        <w:rPr>
          <w:rFonts w:ascii="Arial" w:hAnsi="Arial" w:cs="Arial"/>
          <w:bCs/>
          <w:sz w:val="22"/>
          <w:szCs w:val="22"/>
        </w:rPr>
      </w:pPr>
    </w:p>
    <w:p w:rsidR="004817BB" w:rsidRDefault="004817BB" w:rsidP="00A07DDB">
      <w:pPr>
        <w:rPr>
          <w:rFonts w:ascii="Arial" w:hAnsi="Arial" w:cs="Arial"/>
          <w:b/>
          <w:bCs/>
          <w:sz w:val="22"/>
          <w:szCs w:val="22"/>
        </w:rPr>
      </w:pPr>
    </w:p>
    <w:p w:rsidR="004817BB" w:rsidRDefault="004817BB" w:rsidP="00A07DDB">
      <w:pPr>
        <w:rPr>
          <w:rFonts w:ascii="Arial" w:hAnsi="Arial" w:cs="Arial"/>
          <w:b/>
          <w:bCs/>
          <w:sz w:val="22"/>
          <w:szCs w:val="22"/>
        </w:rPr>
      </w:pPr>
    </w:p>
    <w:p w:rsidR="004817BB" w:rsidRPr="00FB1743" w:rsidRDefault="0014043D" w:rsidP="00A07DDB">
      <w:pPr>
        <w:rPr>
          <w:rFonts w:ascii="Arial" w:hAnsi="Arial" w:cs="Arial"/>
          <w:sz w:val="24"/>
        </w:rPr>
      </w:pPr>
      <w:r w:rsidRPr="00E3643F">
        <w:rPr>
          <w:rFonts w:ascii="Arial" w:hAnsi="Arial" w:cs="Arial"/>
          <w:b/>
          <w:bCs/>
          <w:sz w:val="24"/>
        </w:rPr>
        <w:t>Schwächen:</w:t>
      </w:r>
      <w:r w:rsidR="00D849D3" w:rsidRPr="00E3643F">
        <w:rPr>
          <w:rFonts w:ascii="Arial" w:hAnsi="Arial" w:cs="Arial"/>
          <w:b/>
          <w:bCs/>
          <w:sz w:val="24"/>
        </w:rPr>
        <w:br/>
      </w: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Pr="00FB1743" w:rsidRDefault="00FB1743" w:rsidP="00FB1743">
      <w:pPr>
        <w:rPr>
          <w:rFonts w:ascii="Arial" w:hAnsi="Arial" w:cs="Arial"/>
          <w:bCs/>
          <w:sz w:val="22"/>
          <w:szCs w:val="22"/>
        </w:rPr>
      </w:pPr>
    </w:p>
    <w:p w:rsidR="004817BB" w:rsidRDefault="004817BB" w:rsidP="00A07DDB">
      <w:pPr>
        <w:rPr>
          <w:rFonts w:ascii="Arial" w:hAnsi="Arial" w:cs="Arial"/>
          <w:b/>
          <w:bCs/>
          <w:sz w:val="22"/>
          <w:szCs w:val="22"/>
        </w:rPr>
      </w:pPr>
    </w:p>
    <w:p w:rsidR="001E2F9B" w:rsidRDefault="001E2F9B" w:rsidP="00A07DDB">
      <w:pPr>
        <w:rPr>
          <w:rFonts w:ascii="Arial" w:hAnsi="Arial" w:cs="Arial"/>
          <w:b/>
          <w:bCs/>
          <w:sz w:val="22"/>
          <w:szCs w:val="22"/>
        </w:rPr>
      </w:pPr>
    </w:p>
    <w:p w:rsidR="00E3643F" w:rsidRDefault="00E3643F" w:rsidP="000B433A">
      <w:pPr>
        <w:rPr>
          <w:rFonts w:ascii="Arial" w:hAnsi="Arial" w:cs="Arial"/>
          <w:b/>
          <w:bCs/>
          <w:sz w:val="24"/>
        </w:rPr>
      </w:pPr>
    </w:p>
    <w:p w:rsidR="00E3643F" w:rsidRDefault="00E3643F" w:rsidP="000B433A">
      <w:pPr>
        <w:rPr>
          <w:rFonts w:ascii="Arial" w:hAnsi="Arial" w:cs="Arial"/>
          <w:b/>
          <w:bCs/>
          <w:sz w:val="24"/>
        </w:rPr>
      </w:pPr>
    </w:p>
    <w:p w:rsidR="000B433A" w:rsidRPr="00E3643F" w:rsidRDefault="000B433A" w:rsidP="000B433A">
      <w:pPr>
        <w:rPr>
          <w:rFonts w:ascii="Arial" w:hAnsi="Arial" w:cs="Arial"/>
          <w:sz w:val="24"/>
        </w:rPr>
      </w:pPr>
      <w:r w:rsidRPr="00E3643F">
        <w:rPr>
          <w:rFonts w:ascii="Arial" w:hAnsi="Arial" w:cs="Arial"/>
          <w:b/>
          <w:bCs/>
          <w:sz w:val="24"/>
        </w:rPr>
        <w:t>Chancen:</w:t>
      </w:r>
      <w:r w:rsidR="00524EE3" w:rsidRPr="00E3643F">
        <w:rPr>
          <w:rFonts w:ascii="Arial" w:hAnsi="Arial" w:cs="Arial"/>
          <w:b/>
          <w:bCs/>
          <w:sz w:val="24"/>
        </w:rPr>
        <w:br/>
      </w: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Pr="00FB1743" w:rsidRDefault="00FB1743" w:rsidP="00FB1743">
      <w:pPr>
        <w:rPr>
          <w:rFonts w:ascii="Arial" w:hAnsi="Arial" w:cs="Arial"/>
          <w:bCs/>
          <w:sz w:val="22"/>
          <w:szCs w:val="22"/>
        </w:rPr>
      </w:pPr>
    </w:p>
    <w:p w:rsidR="009D54C0" w:rsidRDefault="009D54C0" w:rsidP="004B1727">
      <w:pPr>
        <w:rPr>
          <w:rFonts w:ascii="Arial" w:hAnsi="Arial" w:cs="Arial"/>
          <w:b/>
          <w:bCs/>
          <w:sz w:val="28"/>
          <w:szCs w:val="28"/>
        </w:rPr>
      </w:pPr>
    </w:p>
    <w:p w:rsidR="009D54C0" w:rsidRDefault="009D54C0" w:rsidP="004B1727">
      <w:pPr>
        <w:rPr>
          <w:rFonts w:ascii="Arial" w:hAnsi="Arial" w:cs="Arial"/>
          <w:b/>
          <w:bCs/>
          <w:sz w:val="28"/>
          <w:szCs w:val="28"/>
        </w:rPr>
      </w:pPr>
    </w:p>
    <w:p w:rsidR="0004014A" w:rsidRPr="00E3643F" w:rsidRDefault="00F10C3D" w:rsidP="004B1727">
      <w:pPr>
        <w:rPr>
          <w:rFonts w:ascii="Arial" w:hAnsi="Arial" w:cs="Arial"/>
          <w:b/>
          <w:bCs/>
          <w:sz w:val="24"/>
        </w:rPr>
      </w:pPr>
      <w:r w:rsidRPr="00E3643F">
        <w:rPr>
          <w:rFonts w:ascii="Arial" w:hAnsi="Arial" w:cs="Arial"/>
          <w:b/>
          <w:bCs/>
          <w:sz w:val="24"/>
        </w:rPr>
        <w:t>Gefahren</w:t>
      </w:r>
      <w:r w:rsidR="0004014A" w:rsidRPr="00E3643F">
        <w:rPr>
          <w:rFonts w:ascii="Arial" w:hAnsi="Arial" w:cs="Arial"/>
          <w:b/>
          <w:bCs/>
          <w:sz w:val="24"/>
        </w:rPr>
        <w:t>:</w:t>
      </w:r>
    </w:p>
    <w:p w:rsidR="0068185E" w:rsidRPr="004B1727" w:rsidRDefault="0068185E" w:rsidP="004B1727">
      <w:pPr>
        <w:rPr>
          <w:rFonts w:ascii="Arial" w:hAnsi="Arial" w:cs="Arial"/>
          <w:b/>
          <w:bCs/>
          <w:sz w:val="28"/>
          <w:szCs w:val="28"/>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Default="00FB1743" w:rsidP="00FB1743">
      <w:pPr>
        <w:pStyle w:val="Listenabsatz"/>
        <w:numPr>
          <w:ilvl w:val="0"/>
          <w:numId w:val="4"/>
        </w:numPr>
        <w:rPr>
          <w:rFonts w:ascii="Arial" w:hAnsi="Arial" w:cs="Arial"/>
          <w:bCs/>
          <w:sz w:val="22"/>
          <w:szCs w:val="22"/>
        </w:rPr>
      </w:pPr>
    </w:p>
    <w:p w:rsidR="00FB1743" w:rsidRPr="00FB1743" w:rsidRDefault="00FB1743" w:rsidP="00FB1743">
      <w:pPr>
        <w:rPr>
          <w:rFonts w:ascii="Arial" w:hAnsi="Arial" w:cs="Arial"/>
          <w:bCs/>
          <w:sz w:val="22"/>
          <w:szCs w:val="22"/>
        </w:rPr>
      </w:pPr>
    </w:p>
    <w:p w:rsidR="00524EE3" w:rsidRPr="00524EE3" w:rsidRDefault="00524EE3" w:rsidP="00524EE3">
      <w:pPr>
        <w:pStyle w:val="Listenabsatz"/>
        <w:rPr>
          <w:rFonts w:ascii="Arial" w:hAnsi="Arial" w:cs="Arial"/>
          <w:bCs/>
          <w:sz w:val="22"/>
          <w:szCs w:val="22"/>
        </w:rPr>
      </w:pPr>
    </w:p>
    <w:p w:rsidR="001A2F8D" w:rsidRPr="00D26A6D" w:rsidRDefault="001A2F8D" w:rsidP="00201A6F">
      <w:pPr>
        <w:rPr>
          <w:rFonts w:ascii="Arial" w:hAnsi="Arial" w:cs="Arial"/>
          <w:b/>
          <w:bCs/>
          <w:sz w:val="24"/>
        </w:rPr>
      </w:pPr>
    </w:p>
    <w:p w:rsidR="00BF2B23" w:rsidRDefault="00BF2B23" w:rsidP="00201A6F">
      <w:pPr>
        <w:jc w:val="both"/>
        <w:rPr>
          <w:rFonts w:ascii="Arial" w:hAnsi="Arial" w:cs="Arial"/>
          <w:sz w:val="22"/>
          <w:szCs w:val="22"/>
        </w:rPr>
      </w:pPr>
    </w:p>
    <w:p w:rsidR="005C5839" w:rsidRDefault="005C5839" w:rsidP="00201A6F">
      <w:pPr>
        <w:jc w:val="both"/>
        <w:rPr>
          <w:rFonts w:ascii="Arial" w:hAnsi="Arial" w:cs="Arial"/>
          <w:sz w:val="22"/>
          <w:szCs w:val="22"/>
        </w:rPr>
      </w:pPr>
    </w:p>
    <w:p w:rsidR="00470B36" w:rsidRDefault="00470B36" w:rsidP="00201A6F">
      <w:pPr>
        <w:jc w:val="both"/>
        <w:rPr>
          <w:rFonts w:ascii="Arial" w:hAnsi="Arial" w:cs="Arial"/>
          <w:sz w:val="22"/>
          <w:szCs w:val="22"/>
        </w:rPr>
      </w:pPr>
    </w:p>
    <w:p w:rsidR="005C5839" w:rsidRPr="00BC4016" w:rsidRDefault="005C5839" w:rsidP="00201A6F">
      <w:pPr>
        <w:jc w:val="both"/>
        <w:rPr>
          <w:rFonts w:ascii="Arial" w:hAnsi="Arial" w:cs="Arial"/>
          <w:sz w:val="22"/>
          <w:szCs w:val="22"/>
        </w:rPr>
      </w:pPr>
    </w:p>
    <w:p w:rsidR="00A57464" w:rsidRDefault="00A57464" w:rsidP="00647E3D">
      <w:pPr>
        <w:spacing w:line="240" w:lineRule="auto"/>
        <w:jc w:val="both"/>
        <w:rPr>
          <w:rFonts w:ascii="Arial" w:hAnsi="Arial" w:cs="Arial"/>
          <w:b/>
          <w:sz w:val="24"/>
          <w:lang w:val="de-DE"/>
        </w:rPr>
      </w:pPr>
    </w:p>
    <w:p w:rsidR="00A57464" w:rsidRDefault="00A57464" w:rsidP="00647E3D">
      <w:pPr>
        <w:spacing w:line="240" w:lineRule="auto"/>
        <w:jc w:val="both"/>
        <w:rPr>
          <w:rFonts w:ascii="Arial" w:hAnsi="Arial" w:cs="Arial"/>
          <w:b/>
          <w:sz w:val="24"/>
          <w:lang w:val="de-DE"/>
        </w:rPr>
      </w:pPr>
    </w:p>
    <w:p w:rsidR="00FB1743" w:rsidRDefault="00FB1743">
      <w:pPr>
        <w:spacing w:line="240" w:lineRule="auto"/>
        <w:rPr>
          <w:rFonts w:ascii="Arial" w:hAnsi="Arial" w:cs="Arial"/>
          <w:b/>
          <w:sz w:val="24"/>
          <w:lang w:val="de-DE"/>
        </w:rPr>
      </w:pPr>
      <w:r>
        <w:rPr>
          <w:rFonts w:ascii="Arial" w:hAnsi="Arial" w:cs="Arial"/>
          <w:b/>
          <w:sz w:val="24"/>
          <w:lang w:val="de-DE"/>
        </w:rPr>
        <w:br w:type="page"/>
      </w:r>
    </w:p>
    <w:p w:rsidR="00E31ADC" w:rsidRDefault="00E31ADC" w:rsidP="00647E3D">
      <w:pPr>
        <w:spacing w:line="240" w:lineRule="auto"/>
        <w:jc w:val="both"/>
        <w:rPr>
          <w:rFonts w:ascii="Arial" w:hAnsi="Arial" w:cs="Arial"/>
          <w:b/>
          <w:sz w:val="24"/>
          <w:lang w:val="de-DE"/>
        </w:rPr>
      </w:pPr>
    </w:p>
    <w:p w:rsidR="00E31ADC" w:rsidRDefault="00E31ADC" w:rsidP="00647E3D">
      <w:pPr>
        <w:spacing w:line="240" w:lineRule="auto"/>
        <w:jc w:val="both"/>
        <w:rPr>
          <w:rFonts w:ascii="Arial" w:hAnsi="Arial" w:cs="Arial"/>
          <w:b/>
          <w:sz w:val="24"/>
          <w:lang w:val="de-DE"/>
        </w:rPr>
      </w:pPr>
      <w:r>
        <w:rPr>
          <w:rFonts w:ascii="Arial" w:hAnsi="Arial" w:cs="Arial"/>
          <w:b/>
          <w:sz w:val="24"/>
          <w:lang w:val="de-DE"/>
        </w:rPr>
        <w:t>Peer Review Bericht – Abschließende Bewertung</w:t>
      </w:r>
    </w:p>
    <w:p w:rsidR="00E31ADC" w:rsidRDefault="00E31ADC" w:rsidP="00647E3D">
      <w:pPr>
        <w:spacing w:line="240" w:lineRule="auto"/>
        <w:jc w:val="both"/>
        <w:rPr>
          <w:rFonts w:ascii="Arial" w:hAnsi="Arial" w:cs="Arial"/>
          <w:b/>
          <w:sz w:val="24"/>
          <w:lang w:val="de-DE"/>
        </w:rPr>
      </w:pPr>
    </w:p>
    <w:p w:rsidR="00E31ADC" w:rsidRDefault="00E31ADC" w:rsidP="00647E3D">
      <w:pPr>
        <w:spacing w:line="240" w:lineRule="auto"/>
        <w:jc w:val="both"/>
        <w:rPr>
          <w:rFonts w:ascii="Arial" w:hAnsi="Arial" w:cs="Arial"/>
          <w:b/>
          <w:sz w:val="24"/>
          <w:lang w:val="de-DE"/>
        </w:rPr>
      </w:pPr>
    </w:p>
    <w:p w:rsidR="00E31ADC" w:rsidRDefault="00E31ADC" w:rsidP="00647E3D">
      <w:pPr>
        <w:spacing w:line="240" w:lineRule="auto"/>
        <w:jc w:val="both"/>
        <w:rPr>
          <w:rFonts w:ascii="Arial" w:hAnsi="Arial" w:cs="Arial"/>
          <w:b/>
          <w:sz w:val="24"/>
          <w:lang w:val="de-DE"/>
        </w:rPr>
      </w:pPr>
    </w:p>
    <w:p w:rsidR="00E31ADC" w:rsidRDefault="00E31ADC" w:rsidP="00647E3D">
      <w:pPr>
        <w:spacing w:line="240" w:lineRule="auto"/>
        <w:jc w:val="both"/>
        <w:rPr>
          <w:rFonts w:ascii="Arial" w:hAnsi="Arial" w:cs="Arial"/>
          <w:b/>
          <w:sz w:val="24"/>
          <w:lang w:val="de-DE"/>
        </w:rPr>
      </w:pPr>
    </w:p>
    <w:p w:rsidR="00E31ADC" w:rsidRDefault="00E31ADC" w:rsidP="00647E3D">
      <w:pPr>
        <w:spacing w:line="240" w:lineRule="auto"/>
        <w:jc w:val="both"/>
        <w:rPr>
          <w:rFonts w:ascii="Arial" w:hAnsi="Arial" w:cs="Arial"/>
          <w:b/>
          <w:sz w:val="24"/>
          <w:lang w:val="de-DE"/>
        </w:rPr>
      </w:pPr>
    </w:p>
    <w:p w:rsidR="00E31ADC" w:rsidRDefault="00E31ADC" w:rsidP="00647E3D">
      <w:pPr>
        <w:spacing w:line="240" w:lineRule="auto"/>
        <w:jc w:val="both"/>
        <w:rPr>
          <w:rFonts w:ascii="Arial" w:hAnsi="Arial" w:cs="Arial"/>
          <w:b/>
          <w:sz w:val="24"/>
          <w:lang w:val="de-DE"/>
        </w:rPr>
      </w:pPr>
    </w:p>
    <w:p w:rsidR="00E31ADC" w:rsidRDefault="00E31ADC">
      <w:pPr>
        <w:spacing w:line="240" w:lineRule="auto"/>
        <w:rPr>
          <w:rFonts w:ascii="Arial" w:hAnsi="Arial" w:cs="Arial"/>
          <w:b/>
          <w:sz w:val="24"/>
          <w:lang w:val="de-DE"/>
        </w:rPr>
      </w:pPr>
      <w:r>
        <w:rPr>
          <w:rFonts w:ascii="Arial" w:hAnsi="Arial" w:cs="Arial"/>
          <w:b/>
          <w:sz w:val="24"/>
          <w:lang w:val="de-DE"/>
        </w:rPr>
        <w:br w:type="page"/>
      </w:r>
    </w:p>
    <w:p w:rsidR="00E31ADC" w:rsidRDefault="00E31ADC" w:rsidP="00647E3D">
      <w:pPr>
        <w:spacing w:line="240" w:lineRule="auto"/>
        <w:jc w:val="both"/>
        <w:rPr>
          <w:rFonts w:ascii="Arial" w:hAnsi="Arial" w:cs="Arial"/>
          <w:b/>
          <w:sz w:val="24"/>
          <w:lang w:val="de-DE"/>
        </w:rPr>
      </w:pPr>
    </w:p>
    <w:p w:rsidR="00E31ADC" w:rsidRPr="00895A00" w:rsidRDefault="00E31ADC" w:rsidP="00647E3D">
      <w:pPr>
        <w:spacing w:line="240" w:lineRule="auto"/>
        <w:jc w:val="both"/>
        <w:rPr>
          <w:rFonts w:ascii="Arial" w:hAnsi="Arial" w:cs="Arial"/>
          <w:b/>
          <w:sz w:val="24"/>
          <w:lang w:val="de-DE"/>
        </w:rPr>
      </w:pPr>
      <w:r w:rsidRPr="00895A00">
        <w:rPr>
          <w:rFonts w:ascii="Arial" w:hAnsi="Arial" w:cs="Arial"/>
          <w:b/>
          <w:sz w:val="24"/>
          <w:lang w:val="de-DE"/>
        </w:rPr>
        <w:t xml:space="preserve">Peer Review Bericht </w:t>
      </w:r>
      <w:r w:rsidR="00905452" w:rsidRPr="00895A00">
        <w:rPr>
          <w:rFonts w:ascii="Arial" w:hAnsi="Arial" w:cs="Arial"/>
          <w:b/>
          <w:sz w:val="24"/>
          <w:lang w:val="de-DE"/>
        </w:rPr>
        <w:t>–</w:t>
      </w:r>
      <w:r w:rsidRPr="00895A00">
        <w:rPr>
          <w:rFonts w:ascii="Arial" w:hAnsi="Arial" w:cs="Arial"/>
          <w:b/>
          <w:sz w:val="24"/>
          <w:lang w:val="de-DE"/>
        </w:rPr>
        <w:t xml:space="preserve"> </w:t>
      </w:r>
      <w:r w:rsidR="00905452" w:rsidRPr="00895A00">
        <w:rPr>
          <w:rFonts w:ascii="Arial" w:hAnsi="Arial" w:cs="Arial"/>
          <w:b/>
          <w:sz w:val="24"/>
          <w:lang w:val="de-DE"/>
        </w:rPr>
        <w:t xml:space="preserve">Zusätzliche </w:t>
      </w:r>
      <w:r w:rsidR="00F13740" w:rsidRPr="00895A00">
        <w:rPr>
          <w:rFonts w:ascii="Arial" w:hAnsi="Arial" w:cs="Arial"/>
          <w:b/>
          <w:sz w:val="24"/>
          <w:lang w:val="de-DE"/>
        </w:rPr>
        <w:t>Bewertung</w:t>
      </w:r>
    </w:p>
    <w:p w:rsidR="00E31ADC" w:rsidRDefault="00E31ADC" w:rsidP="00647E3D">
      <w:pPr>
        <w:spacing w:line="240" w:lineRule="auto"/>
        <w:jc w:val="both"/>
        <w:rPr>
          <w:rFonts w:ascii="Arial" w:hAnsi="Arial" w:cs="Arial"/>
          <w:b/>
          <w:sz w:val="24"/>
          <w:lang w:val="en-US"/>
        </w:rPr>
      </w:pPr>
    </w:p>
    <w:p w:rsidR="00AD31CE" w:rsidRPr="000E647E" w:rsidRDefault="00E3643F" w:rsidP="00647E3D">
      <w:pPr>
        <w:spacing w:line="240" w:lineRule="auto"/>
        <w:jc w:val="both"/>
        <w:rPr>
          <w:rFonts w:ascii="Arial" w:hAnsi="Arial" w:cs="Arial"/>
          <w:b/>
          <w:sz w:val="24"/>
          <w:lang w:val="en-US"/>
        </w:rPr>
      </w:pPr>
      <w:r w:rsidRPr="000E647E">
        <w:rPr>
          <w:rFonts w:ascii="Arial" w:hAnsi="Arial" w:cs="Arial"/>
          <w:b/>
          <w:sz w:val="24"/>
          <w:lang w:val="en-US"/>
        </w:rPr>
        <w:t>Best Practice</w:t>
      </w:r>
    </w:p>
    <w:p w:rsidR="002530F8" w:rsidRPr="000E647E" w:rsidRDefault="002530F8" w:rsidP="00E83D6A">
      <w:pPr>
        <w:rPr>
          <w:rFonts w:ascii="Arial" w:hAnsi="Arial" w:cs="Arial"/>
          <w:lang w:val="en-US"/>
        </w:rPr>
      </w:pPr>
    </w:p>
    <w:p w:rsidR="00B05271" w:rsidRPr="000E647E" w:rsidRDefault="00B05271" w:rsidP="00FB1743">
      <w:pPr>
        <w:pStyle w:val="Listenabsatz"/>
        <w:numPr>
          <w:ilvl w:val="0"/>
          <w:numId w:val="8"/>
        </w:numPr>
        <w:rPr>
          <w:rFonts w:ascii="Arial" w:hAnsi="Arial" w:cs="Arial"/>
          <w:sz w:val="22"/>
          <w:szCs w:val="22"/>
          <w:lang w:val="en-US"/>
        </w:rPr>
      </w:pPr>
    </w:p>
    <w:p w:rsidR="00FB1743" w:rsidRPr="000E647E" w:rsidRDefault="00FB1743" w:rsidP="00FB1743">
      <w:pPr>
        <w:pStyle w:val="Listenabsatz"/>
        <w:numPr>
          <w:ilvl w:val="0"/>
          <w:numId w:val="8"/>
        </w:numPr>
        <w:rPr>
          <w:rFonts w:ascii="Arial" w:hAnsi="Arial" w:cs="Arial"/>
          <w:sz w:val="22"/>
          <w:szCs w:val="22"/>
          <w:lang w:val="en-US"/>
        </w:rPr>
      </w:pPr>
    </w:p>
    <w:p w:rsidR="00B05271" w:rsidRPr="000E647E" w:rsidRDefault="00B05271" w:rsidP="00B05271">
      <w:pPr>
        <w:rPr>
          <w:rFonts w:ascii="Arial" w:hAnsi="Arial" w:cs="Arial"/>
          <w:sz w:val="22"/>
          <w:szCs w:val="22"/>
          <w:lang w:val="en-US"/>
        </w:rPr>
      </w:pPr>
    </w:p>
    <w:p w:rsidR="00FB1743" w:rsidRPr="000E647E" w:rsidRDefault="00FB1743" w:rsidP="00FB1743">
      <w:pPr>
        <w:spacing w:line="240" w:lineRule="auto"/>
        <w:jc w:val="both"/>
        <w:rPr>
          <w:rFonts w:ascii="Arial" w:hAnsi="Arial" w:cs="Arial"/>
          <w:b/>
          <w:sz w:val="24"/>
          <w:lang w:val="en-US"/>
        </w:rPr>
      </w:pPr>
    </w:p>
    <w:p w:rsidR="00FB1743" w:rsidRPr="00E3643F" w:rsidRDefault="002D687E" w:rsidP="00FB1743">
      <w:pPr>
        <w:spacing w:line="240" w:lineRule="auto"/>
        <w:jc w:val="both"/>
        <w:rPr>
          <w:rFonts w:ascii="Arial" w:hAnsi="Arial" w:cs="Arial"/>
          <w:b/>
          <w:sz w:val="24"/>
          <w:lang w:val="de-DE"/>
        </w:rPr>
      </w:pPr>
      <w:r>
        <w:rPr>
          <w:rFonts w:ascii="Arial" w:hAnsi="Arial" w:cs="Arial"/>
          <w:b/>
          <w:sz w:val="24"/>
          <w:lang w:val="de-DE"/>
        </w:rPr>
        <w:t xml:space="preserve">Anmerkungen </w:t>
      </w:r>
      <w:r w:rsidR="00FB1743">
        <w:rPr>
          <w:rFonts w:ascii="Arial" w:hAnsi="Arial" w:cs="Arial"/>
          <w:b/>
          <w:sz w:val="24"/>
          <w:lang w:val="de-DE"/>
        </w:rPr>
        <w:t>der Mitarbeiter</w:t>
      </w:r>
    </w:p>
    <w:p w:rsidR="00FB1743" w:rsidRDefault="00FB1743" w:rsidP="00FB1743">
      <w:pPr>
        <w:rPr>
          <w:rFonts w:ascii="Arial" w:hAnsi="Arial" w:cs="Arial"/>
        </w:rPr>
      </w:pPr>
    </w:p>
    <w:p w:rsidR="00FB1743" w:rsidRDefault="00FB1743" w:rsidP="00FB1743">
      <w:pPr>
        <w:pStyle w:val="Listenabsatz"/>
        <w:numPr>
          <w:ilvl w:val="0"/>
          <w:numId w:val="8"/>
        </w:numPr>
        <w:rPr>
          <w:rFonts w:ascii="Arial" w:hAnsi="Arial" w:cs="Arial"/>
          <w:sz w:val="22"/>
          <w:szCs w:val="22"/>
        </w:rPr>
      </w:pPr>
    </w:p>
    <w:p w:rsidR="00FB1743" w:rsidRPr="00B05271" w:rsidRDefault="00FB1743" w:rsidP="00FB1743">
      <w:pPr>
        <w:pStyle w:val="Listenabsatz"/>
        <w:numPr>
          <w:ilvl w:val="0"/>
          <w:numId w:val="8"/>
        </w:numPr>
        <w:rPr>
          <w:rFonts w:ascii="Arial" w:hAnsi="Arial" w:cs="Arial"/>
          <w:sz w:val="22"/>
          <w:szCs w:val="22"/>
        </w:rPr>
      </w:pPr>
    </w:p>
    <w:p w:rsidR="00525FDF" w:rsidRDefault="00525FDF" w:rsidP="00B05271">
      <w:pPr>
        <w:rPr>
          <w:rFonts w:ascii="Arial" w:hAnsi="Arial" w:cs="Arial"/>
          <w:sz w:val="22"/>
          <w:szCs w:val="22"/>
        </w:rPr>
      </w:pPr>
    </w:p>
    <w:p w:rsidR="00B05271" w:rsidRDefault="00B05271" w:rsidP="00B05271">
      <w:pPr>
        <w:rPr>
          <w:rFonts w:ascii="Arial" w:hAnsi="Arial" w:cs="Arial"/>
          <w:sz w:val="22"/>
          <w:szCs w:val="22"/>
        </w:rPr>
      </w:pPr>
    </w:p>
    <w:p w:rsidR="00F13740" w:rsidRDefault="00F13740">
      <w:pPr>
        <w:spacing w:line="240" w:lineRule="auto"/>
        <w:rPr>
          <w:rFonts w:ascii="Arial" w:hAnsi="Arial" w:cs="Arial"/>
          <w:b/>
          <w:bCs/>
          <w:sz w:val="24"/>
        </w:rPr>
      </w:pPr>
      <w:r>
        <w:rPr>
          <w:rFonts w:ascii="Arial" w:hAnsi="Arial" w:cs="Arial"/>
          <w:b/>
          <w:bCs/>
          <w:sz w:val="24"/>
        </w:rPr>
        <w:br w:type="page"/>
      </w:r>
    </w:p>
    <w:p w:rsidR="00B05271" w:rsidRPr="00E3643F" w:rsidRDefault="00E31ADC" w:rsidP="00B05271">
      <w:pPr>
        <w:rPr>
          <w:rFonts w:ascii="Arial" w:hAnsi="Arial" w:cs="Arial"/>
          <w:b/>
          <w:bCs/>
          <w:sz w:val="24"/>
        </w:rPr>
      </w:pPr>
      <w:r>
        <w:rPr>
          <w:rFonts w:ascii="Arial" w:hAnsi="Arial" w:cs="Arial"/>
          <w:b/>
          <w:bCs/>
          <w:sz w:val="24"/>
        </w:rPr>
        <w:lastRenderedPageBreak/>
        <w:t xml:space="preserve">Im kollegialen Dialog konsentierte </w:t>
      </w:r>
      <w:r w:rsidR="00B05271" w:rsidRPr="00E3643F">
        <w:rPr>
          <w:rFonts w:ascii="Arial" w:hAnsi="Arial" w:cs="Arial"/>
          <w:b/>
          <w:bCs/>
          <w:sz w:val="24"/>
        </w:rPr>
        <w:t>Qualitätsziele, Lösungsoptionen und Maßnahmen:</w:t>
      </w:r>
    </w:p>
    <w:p w:rsidR="00B05271" w:rsidRPr="00B05271" w:rsidRDefault="00B05271" w:rsidP="00B05271">
      <w:pPr>
        <w:rPr>
          <w:rFonts w:ascii="Arial" w:hAnsi="Arial" w:cs="Arial"/>
          <w:sz w:val="22"/>
          <w:szCs w:val="22"/>
        </w:rPr>
      </w:pPr>
    </w:p>
    <w:p w:rsidR="0039227C" w:rsidRPr="00B05271" w:rsidRDefault="00E31ADC" w:rsidP="00B05271">
      <w:pPr>
        <w:spacing w:line="240" w:lineRule="auto"/>
        <w:rPr>
          <w:rFonts w:ascii="Arial" w:hAnsi="Arial" w:cs="Arial"/>
        </w:rPr>
      </w:pPr>
      <w:r>
        <w:rPr>
          <w:rFonts w:ascii="Arial" w:hAnsi="Arial" w:cs="Arial"/>
          <w:bCs/>
          <w:sz w:val="22"/>
          <w:szCs w:val="22"/>
        </w:rPr>
        <w:t xml:space="preserve">Zur Erleichterung </w:t>
      </w:r>
      <w:r w:rsidR="00905452">
        <w:rPr>
          <w:rFonts w:ascii="Arial" w:hAnsi="Arial" w:cs="Arial"/>
          <w:bCs/>
          <w:sz w:val="22"/>
          <w:szCs w:val="22"/>
        </w:rPr>
        <w:t>im Verlauf abzuleitender Maßnahmen sind diese Kategorien als Orientierungshilfe</w:t>
      </w:r>
      <w:r w:rsidR="0039227C">
        <w:rPr>
          <w:rFonts w:ascii="Arial" w:hAnsi="Arial" w:cs="Arial"/>
          <w:bCs/>
          <w:sz w:val="22"/>
          <w:szCs w:val="22"/>
        </w:rPr>
        <w:t xml:space="preserve"> aufgeführt:</w:t>
      </w:r>
    </w:p>
    <w:p w:rsidR="005B3B40" w:rsidRDefault="005B3B40" w:rsidP="000C505B">
      <w:pPr>
        <w:rPr>
          <w:rFonts w:ascii="Arial" w:hAnsi="Arial" w:cs="Arial"/>
          <w:b/>
          <w:bCs/>
          <w:sz w:val="22"/>
          <w:szCs w:val="22"/>
        </w:rPr>
      </w:pPr>
    </w:p>
    <w:tbl>
      <w:tblPr>
        <w:tblStyle w:val="ListTable6Colorful"/>
        <w:tblW w:w="5000" w:type="pct"/>
        <w:tblLook w:val="04A0" w:firstRow="1" w:lastRow="0" w:firstColumn="1" w:lastColumn="0" w:noHBand="0" w:noVBand="1"/>
      </w:tblPr>
      <w:tblGrid>
        <w:gridCol w:w="10131"/>
      </w:tblGrid>
      <w:tr w:rsidR="00F13740" w:rsidRPr="00F13740" w:rsidTr="000E6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91357" w:rsidRPr="000E647E" w:rsidRDefault="00591357" w:rsidP="000C505B">
            <w:pPr>
              <w:rPr>
                <w:rFonts w:ascii="Arial" w:hAnsi="Arial" w:cs="Arial"/>
                <w:b w:val="0"/>
                <w:bCs w:val="0"/>
                <w:color w:val="auto"/>
                <w:sz w:val="22"/>
                <w:szCs w:val="22"/>
              </w:rPr>
            </w:pPr>
            <w:r w:rsidRPr="000E647E">
              <w:rPr>
                <w:rFonts w:ascii="Arial" w:hAnsi="Arial" w:cs="Arial"/>
                <w:color w:val="auto"/>
                <w:sz w:val="22"/>
                <w:szCs w:val="22"/>
              </w:rPr>
              <w:t>Personal</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9"/>
              </w:numPr>
              <w:spacing w:after="60"/>
              <w:ind w:left="357" w:hanging="357"/>
              <w:rPr>
                <w:rFonts w:ascii="Arial" w:hAnsi="Arial" w:cs="Arial"/>
                <w:b w:val="0"/>
                <w:bCs w:val="0"/>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591357" w:rsidRPr="000E647E" w:rsidRDefault="00591357" w:rsidP="00591357">
            <w:pPr>
              <w:rPr>
                <w:rFonts w:ascii="Arial" w:hAnsi="Arial" w:cs="Arial"/>
                <w:bCs w:val="0"/>
                <w:color w:val="auto"/>
                <w:sz w:val="22"/>
                <w:szCs w:val="22"/>
              </w:rPr>
            </w:pPr>
            <w:r w:rsidRPr="000E647E">
              <w:rPr>
                <w:rFonts w:ascii="Arial" w:hAnsi="Arial" w:cs="Arial"/>
                <w:color w:val="auto"/>
                <w:sz w:val="22"/>
                <w:szCs w:val="22"/>
              </w:rPr>
              <w:t>Team/Kommunikation</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5"/>
              </w:numPr>
              <w:spacing w:after="60"/>
              <w:ind w:left="357" w:hanging="357"/>
              <w:rPr>
                <w:rFonts w:ascii="Arial" w:hAnsi="Arial" w:cs="Arial"/>
                <w:b w:val="0"/>
                <w:bCs w:val="0"/>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591357" w:rsidRPr="000E647E" w:rsidRDefault="00591357" w:rsidP="000C505B">
            <w:pPr>
              <w:rPr>
                <w:rFonts w:ascii="Arial" w:hAnsi="Arial" w:cs="Arial"/>
                <w:b w:val="0"/>
                <w:bCs w:val="0"/>
                <w:color w:val="auto"/>
                <w:sz w:val="22"/>
                <w:szCs w:val="22"/>
              </w:rPr>
            </w:pPr>
            <w:r w:rsidRPr="000E647E">
              <w:rPr>
                <w:rFonts w:ascii="Arial" w:hAnsi="Arial" w:cs="Arial"/>
                <w:color w:val="auto"/>
                <w:sz w:val="22"/>
                <w:szCs w:val="22"/>
              </w:rPr>
              <w:t>Bau/Equipment</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10"/>
              </w:numPr>
              <w:spacing w:after="60"/>
              <w:ind w:left="357" w:hanging="357"/>
              <w:rPr>
                <w:rFonts w:ascii="Arial" w:hAnsi="Arial" w:cs="Arial"/>
                <w:b w:val="0"/>
                <w:bCs w:val="0"/>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591357" w:rsidRPr="000E647E" w:rsidRDefault="00591357" w:rsidP="000C505B">
            <w:pPr>
              <w:rPr>
                <w:rFonts w:ascii="Arial" w:hAnsi="Arial" w:cs="Arial"/>
                <w:b w:val="0"/>
                <w:bCs w:val="0"/>
                <w:color w:val="auto"/>
                <w:sz w:val="22"/>
                <w:szCs w:val="22"/>
              </w:rPr>
            </w:pPr>
            <w:r w:rsidRPr="000E647E">
              <w:rPr>
                <w:rFonts w:ascii="Arial" w:hAnsi="Arial" w:cs="Arial"/>
                <w:color w:val="auto"/>
                <w:sz w:val="22"/>
                <w:szCs w:val="22"/>
              </w:rPr>
              <w:t>Angehörige/Besucher</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5"/>
              </w:numPr>
              <w:spacing w:after="60"/>
              <w:ind w:left="357" w:hanging="357"/>
              <w:rPr>
                <w:rFonts w:ascii="Arial" w:hAnsi="Arial" w:cs="Arial"/>
                <w:b w:val="0"/>
                <w:bCs w:val="0"/>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591357" w:rsidRPr="000E647E" w:rsidRDefault="00B33347" w:rsidP="00B33347">
            <w:pPr>
              <w:rPr>
                <w:rFonts w:ascii="Arial" w:hAnsi="Arial" w:cs="Arial"/>
                <w:bCs w:val="0"/>
                <w:color w:val="auto"/>
                <w:sz w:val="22"/>
                <w:szCs w:val="22"/>
              </w:rPr>
            </w:pPr>
            <w:r w:rsidRPr="000E647E">
              <w:rPr>
                <w:rFonts w:ascii="Arial" w:hAnsi="Arial" w:cs="Arial"/>
                <w:color w:val="auto"/>
                <w:sz w:val="22"/>
                <w:szCs w:val="22"/>
              </w:rPr>
              <w:t xml:space="preserve">SOPs, Checklisten, </w:t>
            </w:r>
            <w:r w:rsidRPr="000E647E">
              <w:rPr>
                <w:rFonts w:ascii="Arial" w:eastAsia="Batang" w:hAnsi="Arial" w:cs="Arial"/>
                <w:color w:val="auto"/>
                <w:kern w:val="24"/>
                <w:sz w:val="22"/>
                <w:szCs w:val="22"/>
              </w:rPr>
              <w:t>S</w:t>
            </w:r>
            <w:r w:rsidRPr="000E647E">
              <w:rPr>
                <w:rFonts w:ascii="Arial" w:hAnsi="Arial" w:cs="Arial"/>
                <w:color w:val="auto"/>
                <w:sz w:val="22"/>
                <w:szCs w:val="22"/>
              </w:rPr>
              <w:t>tandards</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5"/>
              </w:numPr>
              <w:spacing w:after="60"/>
              <w:ind w:left="357" w:hanging="357"/>
              <w:rPr>
                <w:rFonts w:ascii="Arial" w:hAnsi="Arial" w:cs="Arial"/>
                <w:bCs w:val="0"/>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591357" w:rsidRPr="000E647E" w:rsidRDefault="00B33347" w:rsidP="00B33347">
            <w:pPr>
              <w:rPr>
                <w:rFonts w:ascii="Arial" w:hAnsi="Arial" w:cs="Arial"/>
                <w:bCs w:val="0"/>
                <w:color w:val="auto"/>
                <w:sz w:val="22"/>
                <w:szCs w:val="22"/>
              </w:rPr>
            </w:pPr>
            <w:r w:rsidRPr="000E647E">
              <w:rPr>
                <w:rFonts w:ascii="Arial" w:hAnsi="Arial" w:cs="Arial"/>
                <w:color w:val="auto"/>
                <w:sz w:val="22"/>
                <w:szCs w:val="22"/>
              </w:rPr>
              <w:t>Ethik/Seelsorge/EOLD/, Fixierung/Medikolegale Aspekte</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13"/>
              </w:numPr>
              <w:spacing w:after="60"/>
              <w:ind w:left="357" w:hanging="357"/>
              <w:rPr>
                <w:rFonts w:ascii="Arial" w:hAnsi="Arial" w:cs="Arial"/>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A64A34" w:rsidRPr="000E647E" w:rsidRDefault="00A64A34" w:rsidP="00943FD0">
            <w:pPr>
              <w:rPr>
                <w:rFonts w:ascii="Arial" w:hAnsi="Arial" w:cs="Arial"/>
                <w:bCs w:val="0"/>
                <w:color w:val="auto"/>
                <w:sz w:val="22"/>
                <w:szCs w:val="22"/>
              </w:rPr>
            </w:pPr>
            <w:r w:rsidRPr="000E647E">
              <w:rPr>
                <w:rFonts w:ascii="Arial" w:hAnsi="Arial" w:cs="Arial"/>
                <w:color w:val="auto"/>
                <w:sz w:val="22"/>
                <w:szCs w:val="22"/>
              </w:rPr>
              <w:t>Organisation</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64A34" w:rsidRPr="000E647E" w:rsidRDefault="00A64A34" w:rsidP="00943FD0">
            <w:pPr>
              <w:pStyle w:val="Listenabsatz"/>
              <w:numPr>
                <w:ilvl w:val="0"/>
                <w:numId w:val="13"/>
              </w:numPr>
              <w:spacing w:after="60"/>
              <w:ind w:left="357" w:hanging="357"/>
              <w:rPr>
                <w:rFonts w:ascii="Arial" w:hAnsi="Arial" w:cs="Arial"/>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B33347" w:rsidRPr="000E647E" w:rsidRDefault="00B33347" w:rsidP="00B33347">
            <w:pPr>
              <w:rPr>
                <w:rFonts w:ascii="Arial" w:hAnsi="Arial" w:cs="Arial"/>
                <w:b w:val="0"/>
                <w:color w:val="auto"/>
                <w:sz w:val="22"/>
                <w:szCs w:val="22"/>
              </w:rPr>
            </w:pPr>
            <w:r w:rsidRPr="000E647E">
              <w:rPr>
                <w:rFonts w:ascii="Arial" w:hAnsi="Arial" w:cs="Arial"/>
                <w:color w:val="auto"/>
                <w:sz w:val="22"/>
                <w:szCs w:val="22"/>
              </w:rPr>
              <w:t>Fehler/Risiko</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5"/>
              </w:numPr>
              <w:spacing w:before="60"/>
              <w:ind w:left="357" w:hanging="357"/>
              <w:rPr>
                <w:rFonts w:ascii="Arial" w:hAnsi="Arial" w:cs="Arial"/>
                <w:color w:val="auto"/>
                <w:sz w:val="22"/>
                <w:szCs w:val="22"/>
              </w:rPr>
            </w:pPr>
          </w:p>
        </w:tc>
      </w:tr>
      <w:tr w:rsidR="00F13740" w:rsidRPr="00F13740" w:rsidTr="000E647E">
        <w:tc>
          <w:tcPr>
            <w:cnfStyle w:val="001000000000" w:firstRow="0" w:lastRow="0" w:firstColumn="1" w:lastColumn="0" w:oddVBand="0" w:evenVBand="0" w:oddHBand="0" w:evenHBand="0" w:firstRowFirstColumn="0" w:firstRowLastColumn="0" w:lastRowFirstColumn="0" w:lastRowLastColumn="0"/>
            <w:tcW w:w="5000" w:type="pct"/>
          </w:tcPr>
          <w:p w:rsidR="00A64A34" w:rsidRPr="000E647E" w:rsidRDefault="00A64A34" w:rsidP="00943FD0">
            <w:pPr>
              <w:rPr>
                <w:rFonts w:ascii="Arial" w:hAnsi="Arial" w:cs="Arial"/>
                <w:bCs w:val="0"/>
                <w:color w:val="auto"/>
                <w:sz w:val="22"/>
                <w:szCs w:val="22"/>
              </w:rPr>
            </w:pPr>
            <w:r w:rsidRPr="000E647E">
              <w:rPr>
                <w:rFonts w:ascii="Arial" w:hAnsi="Arial" w:cs="Arial"/>
                <w:color w:val="auto"/>
                <w:sz w:val="22"/>
                <w:szCs w:val="22"/>
              </w:rPr>
              <w:t>Hygiene/Infektionsmanagement</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64A34" w:rsidRPr="000E647E" w:rsidRDefault="00A64A34" w:rsidP="00943FD0">
            <w:pPr>
              <w:pStyle w:val="Listenabsatz"/>
              <w:numPr>
                <w:ilvl w:val="0"/>
                <w:numId w:val="13"/>
              </w:numPr>
              <w:spacing w:after="60"/>
              <w:ind w:left="357" w:hanging="357"/>
              <w:rPr>
                <w:rFonts w:ascii="Arial" w:hAnsi="Arial" w:cs="Arial"/>
                <w:color w:val="auto"/>
                <w:sz w:val="22"/>
                <w:szCs w:val="22"/>
              </w:rPr>
            </w:pPr>
          </w:p>
        </w:tc>
      </w:tr>
      <w:tr w:rsidR="00F13740" w:rsidRPr="00F13740" w:rsidTr="000E647E">
        <w:trPr>
          <w:trHeight w:val="221"/>
        </w:trPr>
        <w:tc>
          <w:tcPr>
            <w:cnfStyle w:val="001000000000" w:firstRow="0" w:lastRow="0" w:firstColumn="1" w:lastColumn="0" w:oddVBand="0" w:evenVBand="0" w:oddHBand="0" w:evenHBand="0" w:firstRowFirstColumn="0" w:firstRowLastColumn="0" w:lastRowFirstColumn="0" w:lastRowLastColumn="0"/>
            <w:tcW w:w="5000" w:type="pct"/>
          </w:tcPr>
          <w:p w:rsidR="00B33347" w:rsidRPr="000E647E" w:rsidRDefault="00B33347" w:rsidP="00B33347">
            <w:pPr>
              <w:rPr>
                <w:rFonts w:ascii="Arial" w:hAnsi="Arial" w:cs="Arial"/>
                <w:b w:val="0"/>
                <w:color w:val="auto"/>
                <w:sz w:val="22"/>
                <w:szCs w:val="22"/>
              </w:rPr>
            </w:pPr>
            <w:r w:rsidRPr="000E647E">
              <w:rPr>
                <w:rFonts w:ascii="Arial" w:hAnsi="Arial" w:cs="Arial"/>
                <w:color w:val="auto"/>
                <w:sz w:val="22"/>
                <w:szCs w:val="22"/>
              </w:rPr>
              <w:t>Dokumentation</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5"/>
              </w:numPr>
              <w:spacing w:after="60"/>
              <w:ind w:left="357" w:hanging="357"/>
              <w:rPr>
                <w:rFonts w:ascii="Arial" w:hAnsi="Arial" w:cs="Arial"/>
                <w:b w:val="0"/>
                <w:color w:val="auto"/>
                <w:sz w:val="22"/>
                <w:szCs w:val="22"/>
              </w:rPr>
            </w:pPr>
          </w:p>
        </w:tc>
      </w:tr>
      <w:tr w:rsidR="00F13740" w:rsidRPr="00F13740" w:rsidTr="000E647E">
        <w:trPr>
          <w:trHeight w:val="221"/>
        </w:trPr>
        <w:tc>
          <w:tcPr>
            <w:cnfStyle w:val="001000000000" w:firstRow="0" w:lastRow="0" w:firstColumn="1" w:lastColumn="0" w:oddVBand="0" w:evenVBand="0" w:oddHBand="0" w:evenHBand="0" w:firstRowFirstColumn="0" w:firstRowLastColumn="0" w:lastRowFirstColumn="0" w:lastRowLastColumn="0"/>
            <w:tcW w:w="5000" w:type="pct"/>
          </w:tcPr>
          <w:p w:rsidR="00A64A34" w:rsidRPr="000E647E" w:rsidRDefault="00A64A34" w:rsidP="00943FD0">
            <w:pPr>
              <w:rPr>
                <w:rFonts w:ascii="Arial" w:hAnsi="Arial" w:cs="Arial"/>
                <w:bCs w:val="0"/>
                <w:color w:val="auto"/>
                <w:sz w:val="22"/>
                <w:szCs w:val="22"/>
              </w:rPr>
            </w:pPr>
            <w:r w:rsidRPr="000E647E">
              <w:rPr>
                <w:rFonts w:ascii="Arial" w:hAnsi="Arial" w:cs="Arial"/>
                <w:color w:val="auto"/>
                <w:sz w:val="22"/>
                <w:szCs w:val="22"/>
              </w:rPr>
              <w:t>Reporting</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5000" w:type="pct"/>
          </w:tcPr>
          <w:p w:rsidR="00A64A34" w:rsidRPr="000E647E" w:rsidRDefault="00A64A34" w:rsidP="00943FD0">
            <w:pPr>
              <w:pStyle w:val="Listenabsatz"/>
              <w:numPr>
                <w:ilvl w:val="0"/>
                <w:numId w:val="5"/>
              </w:numPr>
              <w:spacing w:before="60"/>
              <w:ind w:left="357" w:hanging="357"/>
              <w:rPr>
                <w:rFonts w:ascii="Arial" w:hAnsi="Arial" w:cs="Arial"/>
                <w:bCs w:val="0"/>
                <w:color w:val="auto"/>
                <w:sz w:val="22"/>
                <w:szCs w:val="22"/>
              </w:rPr>
            </w:pPr>
          </w:p>
        </w:tc>
      </w:tr>
      <w:tr w:rsidR="00F13740" w:rsidRPr="00F13740" w:rsidTr="000E647E">
        <w:trPr>
          <w:trHeight w:val="221"/>
        </w:trPr>
        <w:tc>
          <w:tcPr>
            <w:cnfStyle w:val="001000000000" w:firstRow="0" w:lastRow="0" w:firstColumn="1" w:lastColumn="0" w:oddVBand="0" w:evenVBand="0" w:oddHBand="0" w:evenHBand="0" w:firstRowFirstColumn="0" w:firstRowLastColumn="0" w:lastRowFirstColumn="0" w:lastRowLastColumn="0"/>
            <w:tcW w:w="5000" w:type="pct"/>
          </w:tcPr>
          <w:p w:rsidR="00B33347" w:rsidRPr="000E647E" w:rsidRDefault="00A64A34" w:rsidP="00B33347">
            <w:pPr>
              <w:rPr>
                <w:rFonts w:ascii="Arial" w:hAnsi="Arial" w:cs="Arial"/>
                <w:bCs w:val="0"/>
                <w:color w:val="auto"/>
                <w:sz w:val="22"/>
                <w:szCs w:val="22"/>
              </w:rPr>
            </w:pPr>
            <w:r w:rsidRPr="000E647E">
              <w:rPr>
                <w:rFonts w:ascii="Arial" w:hAnsi="Arial" w:cs="Arial"/>
                <w:color w:val="auto"/>
                <w:sz w:val="22"/>
                <w:szCs w:val="22"/>
              </w:rPr>
              <w:t>Sonstiges</w:t>
            </w:r>
          </w:p>
        </w:tc>
      </w:tr>
      <w:tr w:rsidR="00F13740" w:rsidRPr="00F13740" w:rsidTr="000E647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5000" w:type="pct"/>
          </w:tcPr>
          <w:p w:rsidR="00A57464" w:rsidRPr="000E647E" w:rsidRDefault="00A57464" w:rsidP="00FB1743">
            <w:pPr>
              <w:pStyle w:val="Listenabsatz"/>
              <w:numPr>
                <w:ilvl w:val="0"/>
                <w:numId w:val="5"/>
              </w:numPr>
              <w:spacing w:before="60"/>
              <w:ind w:left="357" w:hanging="357"/>
              <w:rPr>
                <w:rFonts w:ascii="Arial" w:hAnsi="Arial" w:cs="Arial"/>
                <w:bCs w:val="0"/>
                <w:color w:val="auto"/>
                <w:sz w:val="22"/>
                <w:szCs w:val="22"/>
              </w:rPr>
            </w:pPr>
          </w:p>
        </w:tc>
      </w:tr>
    </w:tbl>
    <w:p w:rsidR="008F4689" w:rsidRDefault="008F4689" w:rsidP="008F4689">
      <w:pPr>
        <w:rPr>
          <w:rFonts w:ascii="Arial" w:hAnsi="Arial" w:cs="Arial"/>
          <w:b/>
          <w:sz w:val="22"/>
          <w:szCs w:val="22"/>
        </w:rPr>
      </w:pPr>
    </w:p>
    <w:p w:rsidR="00E84FE8" w:rsidRDefault="00E84FE8">
      <w:pPr>
        <w:spacing w:line="240" w:lineRule="auto"/>
        <w:rPr>
          <w:rFonts w:ascii="Arial" w:hAnsi="Arial" w:cs="Arial"/>
          <w:b/>
          <w:sz w:val="24"/>
          <w:u w:val="single"/>
        </w:rPr>
      </w:pPr>
      <w:r>
        <w:rPr>
          <w:rFonts w:ascii="Arial" w:hAnsi="Arial" w:cs="Arial"/>
          <w:b/>
          <w:sz w:val="24"/>
          <w:u w:val="single"/>
        </w:rPr>
        <w:br w:type="page"/>
      </w:r>
    </w:p>
    <w:p w:rsidR="00E84FE8" w:rsidRDefault="00E84FE8" w:rsidP="00E83D6A">
      <w:pPr>
        <w:rPr>
          <w:rFonts w:ascii="Arial" w:hAnsi="Arial" w:cs="Arial"/>
          <w:b/>
          <w:sz w:val="24"/>
          <w:u w:val="single"/>
        </w:rPr>
      </w:pPr>
    </w:p>
    <w:p w:rsidR="00E83D6A" w:rsidRPr="00E3643F" w:rsidRDefault="008F4689" w:rsidP="00E83D6A">
      <w:pPr>
        <w:rPr>
          <w:rFonts w:ascii="Arial" w:hAnsi="Arial" w:cs="Arial"/>
          <w:b/>
          <w:sz w:val="24"/>
          <w:u w:val="single"/>
        </w:rPr>
      </w:pPr>
      <w:r w:rsidRPr="00E3643F">
        <w:rPr>
          <w:rFonts w:ascii="Arial" w:hAnsi="Arial" w:cs="Arial"/>
          <w:b/>
          <w:sz w:val="24"/>
          <w:u w:val="single"/>
        </w:rPr>
        <w:t xml:space="preserve">Anlage: </w:t>
      </w:r>
      <w:r w:rsidRPr="00E3643F">
        <w:rPr>
          <w:rFonts w:ascii="Arial" w:hAnsi="Arial" w:cs="Arial"/>
          <w:b/>
          <w:bCs/>
          <w:sz w:val="24"/>
          <w:u w:val="single"/>
        </w:rPr>
        <w:t>Detaillierte A</w:t>
      </w:r>
      <w:r w:rsidR="001C1645" w:rsidRPr="00E3643F">
        <w:rPr>
          <w:rFonts w:ascii="Arial" w:hAnsi="Arial" w:cs="Arial"/>
          <w:b/>
          <w:bCs/>
          <w:sz w:val="24"/>
          <w:u w:val="single"/>
        </w:rPr>
        <w:t>uswertung der Fremdbewertung (52-Fragen-Bogen)</w:t>
      </w:r>
    </w:p>
    <w:p w:rsidR="008F4689" w:rsidRPr="00895A00" w:rsidRDefault="00F13740" w:rsidP="00E83D6A">
      <w:pPr>
        <w:rPr>
          <w:rFonts w:ascii="Arial" w:hAnsi="Arial" w:cs="Arial"/>
          <w:sz w:val="22"/>
          <w:szCs w:val="22"/>
        </w:rPr>
      </w:pPr>
      <w:r w:rsidRPr="00895A00">
        <w:rPr>
          <w:rFonts w:ascii="Arial" w:hAnsi="Arial" w:cs="Arial"/>
          <w:sz w:val="22"/>
          <w:szCs w:val="22"/>
        </w:rPr>
        <w:t xml:space="preserve">Zur Erstellung der Netzdiagramme klicken Sie bitte </w:t>
      </w:r>
      <w:r w:rsidR="00AE55BF" w:rsidRPr="00895A00">
        <w:rPr>
          <w:rFonts w:ascii="Arial" w:hAnsi="Arial" w:cs="Arial"/>
          <w:sz w:val="22"/>
          <w:szCs w:val="22"/>
        </w:rPr>
        <w:t xml:space="preserve">mit der rechten Maustaste </w:t>
      </w:r>
      <w:r w:rsidRPr="00895A00">
        <w:rPr>
          <w:rFonts w:ascii="Arial" w:hAnsi="Arial" w:cs="Arial"/>
          <w:sz w:val="22"/>
          <w:szCs w:val="22"/>
        </w:rPr>
        <w:t>die einzelnen Excel</w:t>
      </w:r>
      <w:r w:rsidR="00AE55BF" w:rsidRPr="00895A00">
        <w:rPr>
          <w:rFonts w:ascii="Arial" w:hAnsi="Arial" w:cs="Arial"/>
          <w:sz w:val="22"/>
          <w:szCs w:val="22"/>
        </w:rPr>
        <w:t>-S</w:t>
      </w:r>
      <w:r w:rsidRPr="00895A00">
        <w:rPr>
          <w:rFonts w:ascii="Arial" w:hAnsi="Arial" w:cs="Arial"/>
          <w:sz w:val="22"/>
          <w:szCs w:val="22"/>
        </w:rPr>
        <w:t>heets an.</w:t>
      </w:r>
      <w:r w:rsidR="0085601E" w:rsidRPr="00895A00">
        <w:rPr>
          <w:rFonts w:ascii="Arial" w:hAnsi="Arial" w:cs="Arial"/>
          <w:sz w:val="22"/>
          <w:szCs w:val="22"/>
        </w:rPr>
        <w:t xml:space="preserve"> Je nach Office-Version haben Sie verschiedene Möglichkeiten die </w:t>
      </w:r>
      <w:r w:rsidR="00AE55BF" w:rsidRPr="00895A00">
        <w:rPr>
          <w:rFonts w:ascii="Arial" w:hAnsi="Arial" w:cs="Arial"/>
          <w:sz w:val="22"/>
          <w:szCs w:val="22"/>
        </w:rPr>
        <w:t xml:space="preserve">Daten </w:t>
      </w:r>
      <w:r w:rsidR="0085601E" w:rsidRPr="00895A00">
        <w:rPr>
          <w:rFonts w:ascii="Arial" w:hAnsi="Arial" w:cs="Arial"/>
          <w:sz w:val="22"/>
          <w:szCs w:val="22"/>
        </w:rPr>
        <w:t xml:space="preserve">in Excel zu </w:t>
      </w:r>
      <w:r w:rsidR="00AE55BF" w:rsidRPr="00895A00">
        <w:rPr>
          <w:rFonts w:ascii="Arial" w:hAnsi="Arial" w:cs="Arial"/>
          <w:sz w:val="22"/>
          <w:szCs w:val="22"/>
        </w:rPr>
        <w:t>bearbeiten</w:t>
      </w:r>
      <w:r w:rsidR="0085601E" w:rsidRPr="00895A00">
        <w:rPr>
          <w:rFonts w:ascii="Arial" w:hAnsi="Arial" w:cs="Arial"/>
          <w:sz w:val="22"/>
          <w:szCs w:val="22"/>
        </w:rPr>
        <w:t>. Bitte</w:t>
      </w:r>
      <w:r w:rsidR="00AE55BF" w:rsidRPr="00895A00">
        <w:rPr>
          <w:rFonts w:ascii="Arial" w:hAnsi="Arial" w:cs="Arial"/>
          <w:sz w:val="22"/>
          <w:szCs w:val="22"/>
        </w:rPr>
        <w:t xml:space="preserve"> geben </w:t>
      </w:r>
      <w:r w:rsidR="0085601E" w:rsidRPr="00895A00">
        <w:rPr>
          <w:rFonts w:ascii="Arial" w:hAnsi="Arial" w:cs="Arial"/>
          <w:sz w:val="22"/>
          <w:szCs w:val="22"/>
        </w:rPr>
        <w:t xml:space="preserve">Sie </w:t>
      </w:r>
      <w:r w:rsidR="00AE55BF" w:rsidRPr="00895A00">
        <w:rPr>
          <w:rFonts w:ascii="Arial" w:hAnsi="Arial" w:cs="Arial"/>
          <w:sz w:val="22"/>
          <w:szCs w:val="22"/>
        </w:rPr>
        <w:t xml:space="preserve">die Zahlenwerte nach dem Bewertungsbogen </w:t>
      </w:r>
      <w:r w:rsidR="0085601E" w:rsidRPr="00895A00">
        <w:rPr>
          <w:rFonts w:ascii="Arial" w:hAnsi="Arial" w:cs="Arial"/>
          <w:sz w:val="22"/>
          <w:szCs w:val="22"/>
        </w:rPr>
        <w:t xml:space="preserve">in die Tabelle </w:t>
      </w:r>
      <w:r w:rsidR="00AE55BF" w:rsidRPr="00895A00">
        <w:rPr>
          <w:rFonts w:ascii="Arial" w:hAnsi="Arial" w:cs="Arial"/>
          <w:sz w:val="22"/>
          <w:szCs w:val="22"/>
        </w:rPr>
        <w:t xml:space="preserve">ein. Nach Eingabe sollte nun die Grafik </w:t>
      </w:r>
      <w:r w:rsidR="0085601E" w:rsidRPr="00895A00">
        <w:rPr>
          <w:rFonts w:ascii="Arial" w:hAnsi="Arial" w:cs="Arial"/>
          <w:sz w:val="22"/>
          <w:szCs w:val="22"/>
        </w:rPr>
        <w:t>aktivier</w:t>
      </w:r>
      <w:r w:rsidR="00AE55BF" w:rsidRPr="00895A00">
        <w:rPr>
          <w:rFonts w:ascii="Arial" w:hAnsi="Arial" w:cs="Arial"/>
          <w:sz w:val="22"/>
          <w:szCs w:val="22"/>
        </w:rPr>
        <w:t xml:space="preserve">bar sein. Eine detaillierte Anleitung </w:t>
      </w:r>
      <w:r w:rsidR="0085601E" w:rsidRPr="00895A00">
        <w:rPr>
          <w:rFonts w:ascii="Arial" w:hAnsi="Arial" w:cs="Arial"/>
          <w:sz w:val="22"/>
          <w:szCs w:val="22"/>
        </w:rPr>
        <w:t xml:space="preserve">zu einzelnen Office-Versionen </w:t>
      </w:r>
      <w:r w:rsidR="00AE55BF" w:rsidRPr="00895A00">
        <w:rPr>
          <w:rFonts w:ascii="Arial" w:hAnsi="Arial" w:cs="Arial"/>
          <w:sz w:val="22"/>
          <w:szCs w:val="22"/>
        </w:rPr>
        <w:t xml:space="preserve">finden Sie unter </w:t>
      </w:r>
      <w:hyperlink r:id="rId9" w:history="1">
        <w:r w:rsidR="00895A00" w:rsidRPr="00DB0EF7">
          <w:rPr>
            <w:rStyle w:val="Hyperlink"/>
            <w:rFonts w:ascii="Arial" w:hAnsi="Arial" w:cs="Arial"/>
            <w:sz w:val="22"/>
            <w:szCs w:val="22"/>
          </w:rPr>
          <w:t>https://www.divi.de/empfehlungen/qualitaetssicherung-intensivmedizin/peer-review/verfahren-zum-peer-review</w:t>
        </w:r>
      </w:hyperlink>
      <w:r w:rsidR="00895A00">
        <w:rPr>
          <w:rFonts w:ascii="Arial" w:hAnsi="Arial" w:cs="Arial"/>
          <w:sz w:val="22"/>
          <w:szCs w:val="22"/>
        </w:rPr>
        <w:t xml:space="preserve"> </w:t>
      </w:r>
      <w:r w:rsidR="00AE55BF" w:rsidRPr="00895A00">
        <w:rPr>
          <w:rFonts w:ascii="Arial" w:hAnsi="Arial" w:cs="Arial"/>
          <w:sz w:val="22"/>
          <w:szCs w:val="22"/>
        </w:rPr>
        <w:t xml:space="preserve"> </w:t>
      </w:r>
    </w:p>
    <w:p w:rsidR="00F13740" w:rsidRPr="00895A00" w:rsidRDefault="00F13740" w:rsidP="00E83D6A">
      <w:pPr>
        <w:rPr>
          <w:rFonts w:ascii="Arial" w:hAnsi="Arial" w:cs="Arial"/>
          <w:sz w:val="22"/>
          <w:szCs w:val="22"/>
        </w:rPr>
      </w:pPr>
    </w:p>
    <w:p w:rsidR="00E83D6A" w:rsidRPr="00163310" w:rsidRDefault="00E83D6A" w:rsidP="00E83D6A">
      <w:pPr>
        <w:rPr>
          <w:rFonts w:ascii="Arial" w:hAnsi="Arial" w:cs="Arial"/>
          <w:b/>
          <w:sz w:val="22"/>
          <w:szCs w:val="22"/>
        </w:rPr>
      </w:pPr>
      <w:r w:rsidRPr="00163310">
        <w:rPr>
          <w:rFonts w:ascii="Arial" w:hAnsi="Arial" w:cs="Arial"/>
          <w:b/>
          <w:sz w:val="22"/>
          <w:szCs w:val="22"/>
        </w:rPr>
        <w:t>I. Grundlagen und Organisation der Intensivstation - Struktur</w:t>
      </w:r>
    </w:p>
    <w:p w:rsidR="00E83D6A" w:rsidRPr="00163310" w:rsidRDefault="00E83D6A" w:rsidP="00E83D6A">
      <w:pPr>
        <w:rPr>
          <w:rFonts w:ascii="Arial" w:hAnsi="Arial" w:cs="Arial"/>
          <w:b/>
          <w:bCs/>
          <w:sz w:val="22"/>
          <w:szCs w:val="22"/>
        </w:rPr>
      </w:pPr>
    </w:p>
    <w:p w:rsidR="00E83D6A" w:rsidRPr="00163310" w:rsidRDefault="006A602E" w:rsidP="00E83D6A">
      <w:pPr>
        <w:rPr>
          <w:rFonts w:ascii="Arial" w:hAnsi="Arial" w:cs="Arial"/>
          <w:b/>
          <w:bCs/>
          <w:sz w:val="22"/>
          <w:szCs w:val="22"/>
        </w:rPr>
      </w:pPr>
      <w:r>
        <w:rPr>
          <w:noProof/>
          <w:lang w:val="de-DE"/>
        </w:rPr>
        <w:drawing>
          <wp:inline distT="0" distB="0" distL="0" distR="0" wp14:anchorId="12384256" wp14:editId="13559B5C">
            <wp:extent cx="5755640" cy="2975788"/>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3D6A" w:rsidRPr="00163310" w:rsidRDefault="00E83D6A" w:rsidP="00E83D6A">
      <w:pPr>
        <w:rPr>
          <w:rFonts w:ascii="Arial" w:hAnsi="Arial" w:cs="Arial"/>
          <w:b/>
          <w:bCs/>
          <w:sz w:val="22"/>
          <w:szCs w:val="22"/>
        </w:rPr>
      </w:pPr>
    </w:p>
    <w:p w:rsidR="00E83D6A" w:rsidRPr="00163310" w:rsidRDefault="00E83D6A" w:rsidP="00E83D6A">
      <w:pPr>
        <w:rPr>
          <w:rFonts w:ascii="Arial" w:hAnsi="Arial" w:cs="Arial"/>
          <w:b/>
          <w:bCs/>
          <w:sz w:val="22"/>
          <w:szCs w:val="22"/>
        </w:rPr>
      </w:pPr>
      <w:r w:rsidRPr="00163310">
        <w:rPr>
          <w:rFonts w:ascii="Arial" w:hAnsi="Arial" w:cs="Arial"/>
          <w:b/>
          <w:bCs/>
          <w:sz w:val="22"/>
          <w:szCs w:val="22"/>
        </w:rPr>
        <w:t>I. Grundlagen und Organisation der Intensivstation - Prozess</w:t>
      </w:r>
    </w:p>
    <w:p w:rsidR="006A602E" w:rsidRDefault="00BC3458" w:rsidP="00E83D6A">
      <w:pPr>
        <w:rPr>
          <w:rFonts w:ascii="Arial" w:hAnsi="Arial" w:cs="Arial"/>
          <w:noProof/>
          <w:sz w:val="22"/>
          <w:szCs w:val="22"/>
          <w:lang w:val="de-DE"/>
        </w:rPr>
      </w:pPr>
      <w:r>
        <w:rPr>
          <w:noProof/>
          <w:lang w:val="de-DE"/>
        </w:rPr>
        <w:drawing>
          <wp:inline distT="0" distB="0" distL="0" distR="0" wp14:anchorId="307DE483" wp14:editId="68B440BE">
            <wp:extent cx="5755640" cy="2975788"/>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602E" w:rsidRDefault="006A602E" w:rsidP="00E83D6A">
      <w:pPr>
        <w:rPr>
          <w:rFonts w:ascii="Arial" w:hAnsi="Arial" w:cs="Arial"/>
          <w:noProof/>
          <w:sz w:val="22"/>
          <w:szCs w:val="22"/>
          <w:lang w:val="de-DE"/>
        </w:rPr>
      </w:pPr>
    </w:p>
    <w:p w:rsidR="00F10C3D" w:rsidRDefault="00E83D6A" w:rsidP="00E83D6A">
      <w:pPr>
        <w:rPr>
          <w:rFonts w:ascii="Arial" w:hAnsi="Arial" w:cs="Arial"/>
          <w:b/>
          <w:bCs/>
          <w:sz w:val="22"/>
          <w:szCs w:val="22"/>
        </w:rPr>
      </w:pPr>
      <w:r w:rsidRPr="00163310">
        <w:rPr>
          <w:rFonts w:ascii="Arial" w:hAnsi="Arial" w:cs="Arial"/>
          <w:b/>
          <w:bCs/>
          <w:sz w:val="22"/>
          <w:szCs w:val="22"/>
        </w:rPr>
        <w:br w:type="page"/>
      </w:r>
    </w:p>
    <w:p w:rsidR="00F10C3D" w:rsidRDefault="00F10C3D" w:rsidP="00E83D6A">
      <w:pPr>
        <w:rPr>
          <w:rFonts w:ascii="Arial" w:hAnsi="Arial" w:cs="Arial"/>
          <w:b/>
          <w:bCs/>
          <w:sz w:val="22"/>
          <w:szCs w:val="22"/>
        </w:rPr>
      </w:pPr>
    </w:p>
    <w:p w:rsidR="00E83D6A" w:rsidRPr="00163310" w:rsidRDefault="00E83D6A" w:rsidP="00E83D6A">
      <w:pPr>
        <w:rPr>
          <w:rFonts w:ascii="Helvetica-Bold" w:hAnsi="Helvetica-Bold" w:cs="Helvetica-Bold"/>
          <w:b/>
          <w:bCs/>
          <w:sz w:val="22"/>
          <w:szCs w:val="22"/>
          <w:lang w:val="de-DE"/>
        </w:rPr>
      </w:pPr>
      <w:r w:rsidRPr="00163310">
        <w:rPr>
          <w:rFonts w:ascii="Helvetica-Bold" w:hAnsi="Helvetica-Bold" w:cs="Helvetica-Bold"/>
          <w:b/>
          <w:bCs/>
          <w:sz w:val="22"/>
          <w:szCs w:val="22"/>
          <w:lang w:val="de-DE"/>
        </w:rPr>
        <w:t>II. Mitarbeiter – Struktur</w:t>
      </w:r>
    </w:p>
    <w:p w:rsidR="00E83D6A" w:rsidRDefault="006E4D63" w:rsidP="00E83D6A">
      <w:pPr>
        <w:rPr>
          <w:rFonts w:ascii="Arial" w:hAnsi="Arial" w:cs="Arial"/>
          <w:sz w:val="22"/>
          <w:szCs w:val="22"/>
        </w:rPr>
      </w:pPr>
      <w:r>
        <w:rPr>
          <w:noProof/>
          <w:lang w:val="de-DE"/>
        </w:rPr>
        <w:drawing>
          <wp:inline distT="0" distB="0" distL="0" distR="0" wp14:anchorId="4BE54BFD" wp14:editId="36A0F377">
            <wp:extent cx="5953125" cy="3695700"/>
            <wp:effectExtent l="0" t="0" r="0" b="0"/>
            <wp:docPr id="22"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1EA9" w:rsidRDefault="007B1EA9" w:rsidP="00E83D6A">
      <w:pPr>
        <w:rPr>
          <w:rFonts w:ascii="Helvetica-Bold" w:hAnsi="Helvetica-Bold" w:cs="Helvetica-Bold"/>
          <w:b/>
          <w:bCs/>
          <w:sz w:val="22"/>
          <w:szCs w:val="22"/>
          <w:lang w:val="de-DE"/>
        </w:rPr>
      </w:pPr>
    </w:p>
    <w:p w:rsidR="00D72B11" w:rsidRDefault="00E83D6A" w:rsidP="00E83D6A">
      <w:pPr>
        <w:rPr>
          <w:rFonts w:ascii="Arial" w:hAnsi="Arial" w:cs="Arial"/>
          <w:b/>
          <w:bCs/>
          <w:sz w:val="22"/>
          <w:szCs w:val="22"/>
        </w:rPr>
      </w:pPr>
      <w:r w:rsidRPr="00163310">
        <w:rPr>
          <w:rFonts w:ascii="Helvetica-Bold" w:hAnsi="Helvetica-Bold" w:cs="Helvetica-Bold"/>
          <w:b/>
          <w:bCs/>
          <w:sz w:val="22"/>
          <w:szCs w:val="22"/>
          <w:lang w:val="de-DE"/>
        </w:rPr>
        <w:t>II. Mitarbeiter – Prozess</w:t>
      </w:r>
      <w:r w:rsidRPr="00163310">
        <w:rPr>
          <w:rFonts w:ascii="Arial" w:hAnsi="Arial" w:cs="Arial"/>
          <w:b/>
          <w:bCs/>
          <w:sz w:val="22"/>
          <w:szCs w:val="22"/>
        </w:rPr>
        <w:t xml:space="preserve"> </w:t>
      </w:r>
    </w:p>
    <w:p w:rsidR="00D72B11" w:rsidRPr="00163310" w:rsidRDefault="005D2753" w:rsidP="00E83D6A">
      <w:pPr>
        <w:rPr>
          <w:rFonts w:ascii="Arial" w:hAnsi="Arial" w:cs="Arial"/>
          <w:b/>
          <w:bCs/>
          <w:sz w:val="22"/>
          <w:szCs w:val="22"/>
        </w:rPr>
      </w:pPr>
      <w:r>
        <w:rPr>
          <w:noProof/>
          <w:lang w:val="de-DE"/>
        </w:rPr>
        <w:drawing>
          <wp:inline distT="0" distB="0" distL="0" distR="0" wp14:anchorId="0DABD95B" wp14:editId="14BE2CF6">
            <wp:extent cx="5953125" cy="3924300"/>
            <wp:effectExtent l="0" t="0" r="0"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7707" w:rsidRDefault="00E83D6A" w:rsidP="00E83D6A">
      <w:pPr>
        <w:rPr>
          <w:rFonts w:ascii="Arial" w:hAnsi="Arial" w:cs="Arial"/>
          <w:b/>
          <w:bCs/>
          <w:sz w:val="22"/>
          <w:szCs w:val="22"/>
        </w:rPr>
      </w:pPr>
      <w:r w:rsidRPr="00163310">
        <w:rPr>
          <w:rFonts w:ascii="Arial" w:hAnsi="Arial" w:cs="Arial"/>
          <w:b/>
          <w:bCs/>
          <w:sz w:val="22"/>
          <w:szCs w:val="22"/>
        </w:rPr>
        <w:br w:type="page"/>
      </w:r>
      <w:r w:rsidR="00AE55BF" w:rsidDel="00AE55BF">
        <w:rPr>
          <w:rFonts w:ascii="Arial" w:hAnsi="Arial" w:cs="Arial"/>
          <w:sz w:val="22"/>
        </w:rPr>
        <w:lastRenderedPageBreak/>
        <w:t xml:space="preserve"> </w:t>
      </w:r>
    </w:p>
    <w:p w:rsidR="00E83D6A" w:rsidRPr="00163310" w:rsidRDefault="00E83D6A" w:rsidP="00E83D6A">
      <w:pPr>
        <w:rPr>
          <w:rFonts w:ascii="Arial" w:hAnsi="Arial" w:cs="Arial"/>
          <w:b/>
          <w:bCs/>
          <w:sz w:val="22"/>
          <w:szCs w:val="22"/>
        </w:rPr>
      </w:pPr>
      <w:r w:rsidRPr="00163310">
        <w:rPr>
          <w:rFonts w:ascii="Arial" w:hAnsi="Arial" w:cs="Arial"/>
          <w:b/>
          <w:bCs/>
          <w:sz w:val="22"/>
          <w:szCs w:val="22"/>
        </w:rPr>
        <w:t>III. Patient / Angehörige - Struktur</w:t>
      </w:r>
    </w:p>
    <w:p w:rsidR="00E83D6A" w:rsidRPr="00163310" w:rsidRDefault="00055BF1" w:rsidP="00E83D6A">
      <w:pPr>
        <w:rPr>
          <w:rFonts w:ascii="Arial" w:hAnsi="Arial" w:cs="Arial"/>
          <w:sz w:val="22"/>
          <w:szCs w:val="22"/>
        </w:rPr>
      </w:pPr>
      <w:r>
        <w:rPr>
          <w:noProof/>
          <w:lang w:val="de-DE"/>
        </w:rPr>
        <w:drawing>
          <wp:inline distT="0" distB="0" distL="0" distR="0" wp14:anchorId="54E85FFC" wp14:editId="71B72E2C">
            <wp:extent cx="6076950" cy="3571875"/>
            <wp:effectExtent l="0" t="0" r="0" b="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3D6A" w:rsidRPr="00163310" w:rsidRDefault="00E83D6A" w:rsidP="00E83D6A">
      <w:pPr>
        <w:rPr>
          <w:rFonts w:ascii="Arial" w:hAnsi="Arial" w:cs="Arial"/>
          <w:sz w:val="22"/>
          <w:szCs w:val="22"/>
        </w:rPr>
      </w:pPr>
    </w:p>
    <w:p w:rsidR="00E83D6A" w:rsidRPr="00163310" w:rsidRDefault="00E83D6A" w:rsidP="00E83D6A">
      <w:pPr>
        <w:rPr>
          <w:rFonts w:ascii="Arial" w:hAnsi="Arial" w:cs="Arial"/>
          <w:b/>
          <w:bCs/>
          <w:sz w:val="22"/>
          <w:szCs w:val="22"/>
        </w:rPr>
      </w:pPr>
      <w:r w:rsidRPr="00163310">
        <w:rPr>
          <w:rFonts w:ascii="Arial" w:hAnsi="Arial" w:cs="Arial"/>
          <w:b/>
          <w:bCs/>
          <w:sz w:val="22"/>
          <w:szCs w:val="22"/>
        </w:rPr>
        <w:t>III. Patient / Angehörige – Prozess</w:t>
      </w:r>
    </w:p>
    <w:p w:rsidR="00E83D6A" w:rsidRDefault="007B1EA9" w:rsidP="00E83D6A">
      <w:pPr>
        <w:rPr>
          <w:rFonts w:ascii="Arial" w:hAnsi="Arial" w:cs="Arial"/>
          <w:noProof/>
          <w:sz w:val="22"/>
          <w:szCs w:val="22"/>
          <w:lang w:val="de-DE"/>
        </w:rPr>
      </w:pPr>
      <w:r>
        <w:rPr>
          <w:noProof/>
          <w:lang w:val="de-DE"/>
        </w:rPr>
        <w:drawing>
          <wp:inline distT="0" distB="0" distL="0" distR="0" wp14:anchorId="7930620C" wp14:editId="502E612B">
            <wp:extent cx="6076950" cy="3571875"/>
            <wp:effectExtent l="0" t="0" r="0" b="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4905" w:rsidRPr="00163310" w:rsidRDefault="00064905" w:rsidP="00E83D6A">
      <w:pPr>
        <w:rPr>
          <w:rFonts w:ascii="Arial" w:hAnsi="Arial" w:cs="Arial"/>
          <w:sz w:val="22"/>
          <w:szCs w:val="22"/>
        </w:rPr>
      </w:pPr>
    </w:p>
    <w:p w:rsidR="00787707" w:rsidRDefault="00E83D6A" w:rsidP="00E83D6A">
      <w:pPr>
        <w:rPr>
          <w:rFonts w:ascii="Arial" w:hAnsi="Arial" w:cs="Arial"/>
          <w:sz w:val="22"/>
          <w:szCs w:val="22"/>
        </w:rPr>
      </w:pPr>
      <w:r w:rsidRPr="00163310">
        <w:rPr>
          <w:rFonts w:ascii="Arial" w:hAnsi="Arial" w:cs="Arial"/>
          <w:sz w:val="22"/>
          <w:szCs w:val="22"/>
        </w:rPr>
        <w:br w:type="page"/>
      </w:r>
    </w:p>
    <w:p w:rsidR="00787707" w:rsidRDefault="00787707" w:rsidP="00E83D6A">
      <w:pPr>
        <w:rPr>
          <w:rFonts w:ascii="Arial" w:hAnsi="Arial" w:cs="Arial"/>
          <w:sz w:val="22"/>
          <w:szCs w:val="22"/>
        </w:rPr>
      </w:pPr>
    </w:p>
    <w:p w:rsidR="0089443A" w:rsidRPr="00787707" w:rsidRDefault="00AE33B2" w:rsidP="00E83D6A">
      <w:pPr>
        <w:rPr>
          <w:rFonts w:ascii="Arial" w:hAnsi="Arial" w:cs="Arial"/>
          <w:b/>
          <w:bCs/>
          <w:sz w:val="22"/>
          <w:szCs w:val="22"/>
        </w:rPr>
      </w:pPr>
      <w:r>
        <w:rPr>
          <w:rFonts w:ascii="Arial" w:hAnsi="Arial" w:cs="Arial"/>
          <w:b/>
          <w:bCs/>
          <w:sz w:val="22"/>
          <w:szCs w:val="22"/>
        </w:rPr>
        <w:t>IV</w:t>
      </w:r>
      <w:r w:rsidR="00E83D6A" w:rsidRPr="00163310">
        <w:rPr>
          <w:rFonts w:ascii="Arial" w:hAnsi="Arial" w:cs="Arial"/>
          <w:b/>
          <w:bCs/>
          <w:sz w:val="22"/>
          <w:szCs w:val="22"/>
        </w:rPr>
        <w:t>. Qualitätsindikatoren – Struktur</w:t>
      </w:r>
    </w:p>
    <w:p w:rsidR="00787707" w:rsidRDefault="00BD1ECD" w:rsidP="00E83D6A">
      <w:pPr>
        <w:rPr>
          <w:rFonts w:ascii="Arial" w:hAnsi="Arial" w:cs="Arial"/>
          <w:b/>
          <w:bCs/>
          <w:sz w:val="22"/>
          <w:szCs w:val="22"/>
        </w:rPr>
      </w:pPr>
      <w:r>
        <w:rPr>
          <w:noProof/>
          <w:lang w:val="de-DE"/>
        </w:rPr>
        <w:drawing>
          <wp:inline distT="0" distB="0" distL="0" distR="0" wp14:anchorId="10451CFE" wp14:editId="4675FC1D">
            <wp:extent cx="5410200" cy="4010025"/>
            <wp:effectExtent l="0" t="0" r="0" b="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1ECD" w:rsidRDefault="00AE33B2" w:rsidP="00BD1ECD">
      <w:pPr>
        <w:rPr>
          <w:rFonts w:ascii="Arial" w:hAnsi="Arial" w:cs="Arial"/>
          <w:b/>
          <w:bCs/>
          <w:sz w:val="22"/>
          <w:szCs w:val="22"/>
        </w:rPr>
      </w:pPr>
      <w:r>
        <w:rPr>
          <w:rFonts w:ascii="Arial" w:hAnsi="Arial" w:cs="Arial"/>
          <w:b/>
          <w:bCs/>
          <w:sz w:val="22"/>
          <w:szCs w:val="22"/>
        </w:rPr>
        <w:t>IV</w:t>
      </w:r>
      <w:r w:rsidR="00E83D6A" w:rsidRPr="00163310">
        <w:rPr>
          <w:rFonts w:ascii="Arial" w:hAnsi="Arial" w:cs="Arial"/>
          <w:b/>
          <w:bCs/>
          <w:sz w:val="22"/>
          <w:szCs w:val="22"/>
        </w:rPr>
        <w:t>. Qualitätsindikatoren – Prozess und Ergebnis</w:t>
      </w:r>
      <w:r w:rsidR="0089443A">
        <w:rPr>
          <w:noProof/>
          <w:lang w:val="de-DE"/>
        </w:rPr>
        <w:drawing>
          <wp:inline distT="0" distB="0" distL="0" distR="0" wp14:anchorId="56105BD9" wp14:editId="4CA06D12">
            <wp:extent cx="5419725" cy="3857625"/>
            <wp:effectExtent l="0" t="0" r="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4FE8" w:rsidRDefault="00E84FE8" w:rsidP="00BD1ECD">
      <w:pPr>
        <w:rPr>
          <w:rFonts w:ascii="Arial" w:hAnsi="Arial" w:cs="Arial"/>
          <w:b/>
          <w:bCs/>
          <w:sz w:val="22"/>
          <w:szCs w:val="22"/>
        </w:rPr>
      </w:pPr>
      <w:r>
        <w:rPr>
          <w:rFonts w:ascii="Arial" w:hAnsi="Arial" w:cs="Arial"/>
          <w:b/>
          <w:bCs/>
          <w:sz w:val="22"/>
          <w:szCs w:val="22"/>
        </w:rPr>
        <w:br w:type="page"/>
      </w:r>
    </w:p>
    <w:p w:rsidR="00E83D6A" w:rsidRDefault="00E83D6A" w:rsidP="00E83D6A">
      <w:pPr>
        <w:rPr>
          <w:rFonts w:ascii="Arial" w:hAnsi="Arial" w:cs="Arial"/>
          <w:b/>
          <w:bCs/>
          <w:sz w:val="22"/>
          <w:szCs w:val="22"/>
        </w:rPr>
      </w:pPr>
      <w:r>
        <w:rPr>
          <w:rFonts w:ascii="Arial" w:hAnsi="Arial" w:cs="Arial"/>
          <w:b/>
          <w:bCs/>
          <w:sz w:val="22"/>
          <w:szCs w:val="22"/>
        </w:rPr>
        <w:lastRenderedPageBreak/>
        <w:t xml:space="preserve">V. </w:t>
      </w:r>
      <w:r w:rsidR="00BD1ECD">
        <w:rPr>
          <w:rFonts w:ascii="Arial" w:hAnsi="Arial" w:cs="Arial"/>
          <w:b/>
          <w:bCs/>
          <w:sz w:val="22"/>
          <w:szCs w:val="22"/>
        </w:rPr>
        <w:t>Spezielle klinische Verfahren</w:t>
      </w:r>
      <w:r>
        <w:rPr>
          <w:rFonts w:ascii="Arial" w:hAnsi="Arial" w:cs="Arial"/>
          <w:b/>
          <w:bCs/>
          <w:sz w:val="22"/>
          <w:szCs w:val="22"/>
        </w:rPr>
        <w:t xml:space="preserve"> – Prozess</w:t>
      </w:r>
    </w:p>
    <w:p w:rsidR="00E83D6A" w:rsidRDefault="00D43B61" w:rsidP="00E83D6A">
      <w:pPr>
        <w:rPr>
          <w:rFonts w:ascii="Arial" w:hAnsi="Arial" w:cs="Arial"/>
          <w:b/>
          <w:bCs/>
          <w:sz w:val="22"/>
          <w:szCs w:val="22"/>
        </w:rPr>
      </w:pPr>
      <w:r>
        <w:rPr>
          <w:noProof/>
          <w:lang w:val="de-DE"/>
        </w:rPr>
        <w:drawing>
          <wp:inline distT="0" distB="0" distL="0" distR="0" wp14:anchorId="41853231" wp14:editId="2DE355CC">
            <wp:extent cx="6210300" cy="3429000"/>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7707" w:rsidRDefault="00787707" w:rsidP="00E83D6A">
      <w:pPr>
        <w:rPr>
          <w:rFonts w:ascii="Arial" w:hAnsi="Arial" w:cs="Arial"/>
          <w:b/>
          <w:bCs/>
          <w:sz w:val="22"/>
          <w:szCs w:val="22"/>
        </w:rPr>
      </w:pPr>
    </w:p>
    <w:p w:rsidR="00E83D6A" w:rsidRDefault="00E83D6A" w:rsidP="00E83D6A">
      <w:pPr>
        <w:rPr>
          <w:rFonts w:ascii="Arial" w:hAnsi="Arial" w:cs="Arial"/>
          <w:b/>
          <w:bCs/>
          <w:sz w:val="22"/>
          <w:szCs w:val="22"/>
        </w:rPr>
      </w:pPr>
      <w:r>
        <w:rPr>
          <w:rFonts w:ascii="Arial" w:hAnsi="Arial" w:cs="Arial"/>
          <w:b/>
          <w:bCs/>
          <w:sz w:val="22"/>
          <w:szCs w:val="22"/>
        </w:rPr>
        <w:t>V</w:t>
      </w:r>
      <w:r w:rsidR="00BD1ECD">
        <w:rPr>
          <w:rFonts w:ascii="Arial" w:hAnsi="Arial" w:cs="Arial"/>
          <w:b/>
          <w:bCs/>
          <w:sz w:val="22"/>
          <w:szCs w:val="22"/>
        </w:rPr>
        <w:t>I</w:t>
      </w:r>
      <w:r>
        <w:rPr>
          <w:rFonts w:ascii="Arial" w:hAnsi="Arial" w:cs="Arial"/>
          <w:b/>
          <w:bCs/>
          <w:sz w:val="22"/>
          <w:szCs w:val="22"/>
        </w:rPr>
        <w:t>. Controlling / Reporting / Berichtswesen – Prozess</w:t>
      </w:r>
    </w:p>
    <w:p w:rsidR="00E83D6A" w:rsidRPr="00787707" w:rsidRDefault="002A2E62" w:rsidP="00E83D6A">
      <w:pPr>
        <w:spacing w:line="240" w:lineRule="auto"/>
        <w:rPr>
          <w:rFonts w:ascii="Arial" w:hAnsi="Arial" w:cs="Arial"/>
          <w:sz w:val="28"/>
          <w:szCs w:val="28"/>
        </w:rPr>
      </w:pPr>
      <w:r>
        <w:rPr>
          <w:noProof/>
          <w:lang w:val="de-DE"/>
        </w:rPr>
        <w:drawing>
          <wp:inline distT="0" distB="0" distL="0" distR="0" wp14:anchorId="055F3E57" wp14:editId="31E7512B">
            <wp:extent cx="5858510" cy="3962400"/>
            <wp:effectExtent l="0" t="0" r="8890" b="0"/>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E83D6A" w:rsidRPr="00787707" w:rsidSect="00895A00">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1702" w:right="851" w:bottom="1418" w:left="1134" w:header="709" w:footer="5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7A6" w:rsidRDefault="00A737A6" w:rsidP="0015213B">
      <w:pPr>
        <w:spacing w:line="240" w:lineRule="auto"/>
      </w:pPr>
      <w:r>
        <w:separator/>
      </w:r>
    </w:p>
  </w:endnote>
  <w:endnote w:type="continuationSeparator" w:id="0">
    <w:p w:rsidR="00A737A6" w:rsidRDefault="00A737A6" w:rsidP="00152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00" w:rsidRDefault="00895A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29" w:rsidRPr="00E062D6" w:rsidRDefault="00835F29" w:rsidP="00F13740">
    <w:pPr>
      <w:pStyle w:val="Fuzeile"/>
      <w:jc w:val="center"/>
      <w:rPr>
        <w:rFonts w:ascii="Arial" w:hAnsi="Arial" w:cs="Arial"/>
        <w:szCs w:val="18"/>
      </w:rPr>
    </w:pPr>
    <w:r w:rsidRPr="00E062D6">
      <w:rPr>
        <w:rFonts w:ascii="Arial" w:hAnsi="Arial" w:cs="Arial"/>
        <w:szCs w:val="18"/>
      </w:rPr>
      <w:t xml:space="preserve">Peer-Review-Bericht Intensivmedizinisches Peer Review / Version </w:t>
    </w:r>
    <w:r w:rsidR="00A21C0E">
      <w:rPr>
        <w:rFonts w:ascii="Arial" w:hAnsi="Arial" w:cs="Arial"/>
        <w:szCs w:val="18"/>
      </w:rPr>
      <w:t>2</w:t>
    </w:r>
    <w:r w:rsidRPr="00E062D6">
      <w:rPr>
        <w:rFonts w:ascii="Arial" w:hAnsi="Arial" w:cs="Arial"/>
        <w:szCs w:val="18"/>
      </w:rPr>
      <w:t>.</w:t>
    </w:r>
    <w:r w:rsidR="00A21C0E">
      <w:rPr>
        <w:rFonts w:ascii="Arial" w:hAnsi="Arial" w:cs="Arial"/>
        <w:szCs w:val="18"/>
      </w:rPr>
      <w:t>0</w:t>
    </w:r>
  </w:p>
  <w:p w:rsidR="00A21C0E" w:rsidRPr="00A21C0E" w:rsidRDefault="00A21C0E" w:rsidP="00F13740">
    <w:pPr>
      <w:pStyle w:val="Fuzeile"/>
      <w:jc w:val="center"/>
      <w:rPr>
        <w:rFonts w:ascii="Arial" w:hAnsi="Arial" w:cs="Arial"/>
        <w:szCs w:val="18"/>
      </w:rPr>
    </w:pPr>
    <w:r w:rsidRPr="00A21C0E">
      <w:rPr>
        <w:rFonts w:ascii="Arial" w:hAnsi="Arial" w:cs="Arial"/>
        <w:szCs w:val="18"/>
      </w:rPr>
      <w:t xml:space="preserve">Erstellt: Nationale Steuerungsgruppe Peer Review am </w:t>
    </w:r>
    <w:r w:rsidR="00F13740">
      <w:rPr>
        <w:rFonts w:ascii="Arial" w:hAnsi="Arial" w:cs="Arial"/>
        <w:szCs w:val="18"/>
      </w:rPr>
      <w:t>25</w:t>
    </w:r>
    <w:r w:rsidRPr="00A21C0E">
      <w:rPr>
        <w:rFonts w:ascii="Arial" w:hAnsi="Arial" w:cs="Arial"/>
        <w:szCs w:val="18"/>
      </w:rPr>
      <w:t>.0</w:t>
    </w:r>
    <w:r w:rsidR="00F13740">
      <w:rPr>
        <w:rFonts w:ascii="Arial" w:hAnsi="Arial" w:cs="Arial"/>
        <w:szCs w:val="18"/>
      </w:rPr>
      <w:t>1</w:t>
    </w:r>
    <w:r w:rsidRPr="00A21C0E">
      <w:rPr>
        <w:rFonts w:ascii="Arial" w:hAnsi="Arial" w:cs="Arial"/>
        <w:szCs w:val="18"/>
      </w:rPr>
      <w:t>.201</w:t>
    </w:r>
    <w:r w:rsidR="00F13740">
      <w:rPr>
        <w:rFonts w:ascii="Arial" w:hAnsi="Arial" w:cs="Arial"/>
        <w:szCs w:val="18"/>
      </w:rPr>
      <w:t>8</w:t>
    </w:r>
  </w:p>
  <w:p w:rsidR="00895A00" w:rsidRDefault="00A21C0E" w:rsidP="00F13740">
    <w:pPr>
      <w:pStyle w:val="Fuzeile"/>
      <w:jc w:val="center"/>
      <w:rPr>
        <w:rFonts w:ascii="Arial" w:hAnsi="Arial" w:cs="Arial"/>
        <w:szCs w:val="18"/>
      </w:rPr>
    </w:pPr>
    <w:r w:rsidRPr="00A21C0E">
      <w:rPr>
        <w:rFonts w:ascii="Arial" w:hAnsi="Arial" w:cs="Arial"/>
        <w:szCs w:val="18"/>
      </w:rPr>
      <w:t>Freigegeben durch das DIVI-Präsidium am 0</w:t>
    </w:r>
    <w:r w:rsidR="00F13740">
      <w:rPr>
        <w:rFonts w:ascii="Arial" w:hAnsi="Arial" w:cs="Arial"/>
        <w:szCs w:val="18"/>
      </w:rPr>
      <w:t>1</w:t>
    </w:r>
    <w:r w:rsidRPr="00A21C0E">
      <w:rPr>
        <w:rFonts w:ascii="Arial" w:hAnsi="Arial" w:cs="Arial"/>
        <w:szCs w:val="18"/>
      </w:rPr>
      <w:t>.0</w:t>
    </w:r>
    <w:r w:rsidR="00F13740">
      <w:rPr>
        <w:rFonts w:ascii="Arial" w:hAnsi="Arial" w:cs="Arial"/>
        <w:szCs w:val="18"/>
      </w:rPr>
      <w:t>3</w:t>
    </w:r>
    <w:r w:rsidRPr="00A21C0E">
      <w:rPr>
        <w:rFonts w:ascii="Arial" w:hAnsi="Arial" w:cs="Arial"/>
        <w:szCs w:val="18"/>
      </w:rPr>
      <w:t>.2018</w:t>
    </w:r>
    <w:r w:rsidR="00895A00">
      <w:rPr>
        <w:rFonts w:ascii="Arial" w:hAnsi="Arial" w:cs="Arial"/>
        <w:szCs w:val="18"/>
      </w:rPr>
      <w:tab/>
    </w:r>
  </w:p>
  <w:p w:rsidR="00835F29" w:rsidRPr="00E062D6" w:rsidRDefault="00835F29" w:rsidP="00F13740">
    <w:pPr>
      <w:pStyle w:val="Fuzeile"/>
      <w:jc w:val="center"/>
      <w:rPr>
        <w:rFonts w:ascii="Arial" w:hAnsi="Arial" w:cs="Arial"/>
        <w:szCs w:val="18"/>
      </w:rPr>
    </w:pPr>
    <w:r w:rsidRPr="00E062D6">
      <w:rPr>
        <w:rFonts w:ascii="Arial" w:hAnsi="Arial" w:cs="Arial"/>
        <w:szCs w:val="18"/>
      </w:rPr>
      <w:t xml:space="preserve">Seite </w:t>
    </w:r>
    <w:r w:rsidRPr="00E062D6">
      <w:rPr>
        <w:rFonts w:ascii="Arial" w:hAnsi="Arial" w:cs="Arial"/>
        <w:szCs w:val="18"/>
      </w:rPr>
      <w:fldChar w:fldCharType="begin"/>
    </w:r>
    <w:r w:rsidRPr="00E062D6">
      <w:rPr>
        <w:rFonts w:ascii="Arial" w:hAnsi="Arial" w:cs="Arial"/>
        <w:szCs w:val="18"/>
      </w:rPr>
      <w:instrText xml:space="preserve"> PAGE   \* MERGEFORMAT </w:instrText>
    </w:r>
    <w:r w:rsidRPr="00E062D6">
      <w:rPr>
        <w:rFonts w:ascii="Arial" w:hAnsi="Arial" w:cs="Arial"/>
        <w:szCs w:val="18"/>
      </w:rPr>
      <w:fldChar w:fldCharType="separate"/>
    </w:r>
    <w:r w:rsidR="009857EB">
      <w:rPr>
        <w:rFonts w:ascii="Arial" w:hAnsi="Arial" w:cs="Arial"/>
        <w:noProof/>
        <w:szCs w:val="18"/>
      </w:rPr>
      <w:t>4</w:t>
    </w:r>
    <w:r w:rsidRPr="00E062D6">
      <w:rPr>
        <w:rFonts w:ascii="Arial" w:hAnsi="Arial" w:cs="Arial"/>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00" w:rsidRDefault="00895A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7A6" w:rsidRDefault="00A737A6" w:rsidP="0015213B">
      <w:pPr>
        <w:spacing w:line="240" w:lineRule="auto"/>
      </w:pPr>
      <w:r>
        <w:separator/>
      </w:r>
    </w:p>
  </w:footnote>
  <w:footnote w:type="continuationSeparator" w:id="0">
    <w:p w:rsidR="00A737A6" w:rsidRDefault="00A737A6" w:rsidP="001521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29" w:rsidRDefault="009857EB" w:rsidP="000664CD">
    <w:pPr>
      <w:pStyle w:val="Kopfzeile"/>
      <w:framePr w:wrap="around" w:vAnchor="text" w:hAnchor="margin" w:xAlign="right" w:y="1"/>
      <w:rPr>
        <w:rStyle w:val="Seitenzahl"/>
      </w:rPr>
    </w:pPr>
    <w:r>
      <w:rPr>
        <w:noProof/>
      </w:rPr>
      <w:pict w14:anchorId="75A3C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1.3pt;height:127.8pt;rotation:315;z-index:-251659264;mso-wrap-edited:f;mso-position-horizontal:center;mso-position-horizontal-relative:margin;mso-position-vertical:center;mso-position-vertical-relative:margin" wrapcoords="21504 3684 21283 3430 20808 3430 20333 4192 19573 7369 18812 7242 18559 7369 18242 7750 17926 7369 17482 7242 17356 7623 17292 9529 16564 7496 16152 6734 15994 7369 15930 12705 14600 7623 14157 6480 13903 7623 13175 7242 13017 7369 12858 8004 12541 10800 11401 7623 11243 7369 11116 8004 10863 9783 9596 7242 9089 7369 7632 4574 7506 4955 7252 5336 7157 5717 7157 6480 6746 8004 7062 11689 7157 12197 5922 8131 5384 6734 5194 7242 4624 7369 3072 4065 2913 3811 443 3938 380 4065 380 16771 538 17534 3008 17534 3072 17280 3072 16009 3040 15628 3990 18423 4275 17534 4275 12197 5605 17280 6017 18423 6270 17152 6302 14357 7854 17661 8519 17661 8836 17534 8899 17152 8899 16263 8266 11943 7854 9148 9216 14484 10324 17915 10514 17025 11053 13468 11940 16771 12351 17788 12573 16644 13017 12705 13777 15501 14822 18423 15075 17788 15645 17280 16374 17661 16374 17534 16595 17534 16595 15628 16880 16517 17704 18042 17957 17534 17989 17025 18021 12578 18147 10291 19953 17280 20333 18423 20586 17152 20586 11435 20744 9148 21093 9275 21251 9021 21251 8385 21156 5082 21314 5463 21473 5209 21631 4192 21504 3684" fillcolor="silver" stroked="f">
          <v:textpath style="font-family:&quot;Trebuchet MS&quot;;font-size:1pt" string="Entwurf"/>
          <w10:wrap anchorx="margin" anchory="margin"/>
        </v:shape>
      </w:pict>
    </w:r>
    <w:r w:rsidR="00835F29">
      <w:rPr>
        <w:rStyle w:val="Seitenzahl"/>
      </w:rPr>
      <w:fldChar w:fldCharType="begin"/>
    </w:r>
    <w:r w:rsidR="00835F29">
      <w:rPr>
        <w:rStyle w:val="Seitenzahl"/>
      </w:rPr>
      <w:instrText xml:space="preserve">PAGE  </w:instrText>
    </w:r>
    <w:r w:rsidR="00835F29">
      <w:rPr>
        <w:rStyle w:val="Seitenzahl"/>
      </w:rPr>
      <w:fldChar w:fldCharType="end"/>
    </w:r>
  </w:p>
  <w:p w:rsidR="00835F29" w:rsidRDefault="00835F29" w:rsidP="0015213B">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29" w:rsidRDefault="00835F29" w:rsidP="000664C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857EB">
      <w:rPr>
        <w:rStyle w:val="Seitenzahl"/>
        <w:noProof/>
      </w:rPr>
      <w:t>4</w:t>
    </w:r>
    <w:r>
      <w:rPr>
        <w:rStyle w:val="Seitenzahl"/>
      </w:rPr>
      <w:fldChar w:fldCharType="end"/>
    </w:r>
  </w:p>
  <w:p w:rsidR="00835F29" w:rsidRDefault="00895A00" w:rsidP="0091084D">
    <w:pPr>
      <w:pStyle w:val="Kopfzeile"/>
      <w:ind w:right="360"/>
      <w:rPr>
        <w:rFonts w:ascii="Arial" w:hAnsi="Arial" w:cs="Arial"/>
      </w:rPr>
    </w:pPr>
    <w:r>
      <w:rPr>
        <w:noProof/>
        <w:lang w:val="de-DE"/>
      </w:rPr>
      <w:drawing>
        <wp:anchor distT="0" distB="0" distL="114300" distR="114300" simplePos="0" relativeHeight="251659264" behindDoc="0" locked="0" layoutInCell="1" allowOverlap="1">
          <wp:simplePos x="0" y="0"/>
          <wp:positionH relativeFrom="column">
            <wp:posOffset>3661410</wp:posOffset>
          </wp:positionH>
          <wp:positionV relativeFrom="paragraph">
            <wp:posOffset>-135890</wp:posOffset>
          </wp:positionV>
          <wp:extent cx="2143125" cy="609600"/>
          <wp:effectExtent l="0" t="0" r="9525" b="0"/>
          <wp:wrapThrough wrapText="bothSides">
            <wp:wrapPolygon edited="0">
              <wp:start x="4032" y="0"/>
              <wp:lineTo x="0" y="10800"/>
              <wp:lineTo x="0" y="19575"/>
              <wp:lineTo x="6528" y="20925"/>
              <wp:lineTo x="19584" y="20925"/>
              <wp:lineTo x="21504" y="18900"/>
              <wp:lineTo x="21504" y="15525"/>
              <wp:lineTo x="14016" y="10800"/>
              <wp:lineTo x="14400" y="2700"/>
              <wp:lineTo x="13440" y="2025"/>
              <wp:lineTo x="4992" y="0"/>
              <wp:lineTo x="4032" y="0"/>
            </wp:wrapPolygon>
          </wp:wrapThrough>
          <wp:docPr id="11" name="Bild 44" descr="https://www.divi.de/images/icons/Logo_DIVI_deu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divi.de/images/icons/Logo_DIVI_deuts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09600"/>
                  </a:xfrm>
                  <a:prstGeom prst="rect">
                    <a:avLst/>
                  </a:prstGeom>
                  <a:noFill/>
                  <a:ln>
                    <a:noFill/>
                  </a:ln>
                </pic:spPr>
              </pic:pic>
            </a:graphicData>
          </a:graphic>
          <wp14:sizeRelV relativeFrom="margin">
            <wp14:pctHeight>0</wp14:pctHeight>
          </wp14:sizeRelV>
        </wp:anchor>
      </w:drawing>
    </w:r>
    <w:r w:rsidR="00835F29" w:rsidRPr="0048445C">
      <w:rPr>
        <w:rFonts w:ascii="Arial" w:hAnsi="Arial" w:cs="Arial"/>
      </w:rPr>
      <w:t>INTENSIVMEDIZINISCHES PEER REVIEW</w:t>
    </w:r>
    <w:r w:rsidR="00A21C0E">
      <w:rPr>
        <w:rFonts w:ascii="Arial" w:hAnsi="Arial" w:cs="Arial"/>
      </w:rPr>
      <w:tab/>
    </w:r>
    <w:r w:rsidR="00F13740">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29" w:rsidRDefault="009857EB">
    <w:pPr>
      <w:pStyle w:val="Kopfzeile"/>
    </w:pPr>
    <w:r>
      <w:rPr>
        <w:noProof/>
      </w:rPr>
      <w:pict w14:anchorId="26C75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1.3pt;height:127.8pt;rotation:315;z-index:-251658240;mso-wrap-edited:f;mso-position-horizontal:center;mso-position-horizontal-relative:margin;mso-position-vertical:center;mso-position-vertical-relative:margin" wrapcoords="21504 3684 21283 3430 20808 3430 20333 4192 19573 7369 18812 7242 18559 7369 18242 7750 17926 7369 17482 7242 17356 7623 17292 9529 16564 7496 16152 6734 15994 7369 15930 12705 14600 7623 14157 6480 13903 7623 13175 7242 13017 7369 12858 8004 12541 10800 11401 7623 11243 7369 11116 8004 10863 9783 9596 7242 9089 7369 7632 4574 7506 4955 7252 5336 7157 5717 7157 6480 6746 8004 7062 11689 7157 12197 5922 8131 5384 6734 5194 7242 4624 7369 3072 4065 2913 3811 443 3938 380 4065 380 16771 538 17534 3008 17534 3072 17280 3072 16009 3040 15628 3990 18423 4275 17534 4275 12197 5605 17280 6017 18423 6270 17152 6302 14357 7854 17661 8519 17661 8836 17534 8899 17152 8899 16263 8266 11943 7854 9148 9216 14484 10324 17915 10514 17025 11053 13468 11940 16771 12351 17788 12573 16644 13017 12705 13777 15501 14822 18423 15075 17788 15645 17280 16374 17661 16374 17534 16595 17534 16595 15628 16880 16517 17704 18042 17957 17534 17989 17025 18021 12578 18147 10291 19953 17280 20333 18423 20586 17152 20586 11435 20744 9148 21093 9275 21251 9021 21251 8385 21156 5082 21314 5463 21473 5209 21631 4192 21504 3684" fillcolor="silver" stroked="f">
          <v:textpath style="font-family:&quot;Trebuchet MS&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848B8FE"/>
    <w:lvl w:ilvl="0">
      <w:start w:val="1"/>
      <w:numFmt w:val="decimal"/>
      <w:pStyle w:val="Listennummer"/>
      <w:lvlText w:val="%1)"/>
      <w:lvlJc w:val="left"/>
      <w:pPr>
        <w:tabs>
          <w:tab w:val="num" w:pos="360"/>
        </w:tabs>
        <w:ind w:left="360" w:hanging="360"/>
      </w:pPr>
      <w:rPr>
        <w:rFonts w:ascii="Trebuchet MS" w:hAnsi="Trebuchet MS" w:hint="default"/>
      </w:rPr>
    </w:lvl>
  </w:abstractNum>
  <w:abstractNum w:abstractNumId="1">
    <w:nsid w:val="00962543"/>
    <w:multiLevelType w:val="hybridMultilevel"/>
    <w:tmpl w:val="DD98B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4626491"/>
    <w:multiLevelType w:val="hybridMultilevel"/>
    <w:tmpl w:val="B3DED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A119CC"/>
    <w:multiLevelType w:val="hybridMultilevel"/>
    <w:tmpl w:val="1F22E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1B14EF"/>
    <w:multiLevelType w:val="hybridMultilevel"/>
    <w:tmpl w:val="12B616CE"/>
    <w:lvl w:ilvl="0" w:tplc="E004A49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9F131FE"/>
    <w:multiLevelType w:val="hybridMultilevel"/>
    <w:tmpl w:val="8594F90E"/>
    <w:lvl w:ilvl="0" w:tplc="E004A49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2514D8"/>
    <w:multiLevelType w:val="hybridMultilevel"/>
    <w:tmpl w:val="4D9E2376"/>
    <w:lvl w:ilvl="0" w:tplc="CC987D50">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E1A389E"/>
    <w:multiLevelType w:val="hybridMultilevel"/>
    <w:tmpl w:val="7794C9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D3E0480"/>
    <w:multiLevelType w:val="hybridMultilevel"/>
    <w:tmpl w:val="BDFC0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1D75A6A"/>
    <w:multiLevelType w:val="hybridMultilevel"/>
    <w:tmpl w:val="DA9AD7AC"/>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0">
    <w:nsid w:val="6A1B5F64"/>
    <w:multiLevelType w:val="hybridMultilevel"/>
    <w:tmpl w:val="309C2382"/>
    <w:lvl w:ilvl="0" w:tplc="1A2AFEB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1701947"/>
    <w:multiLevelType w:val="hybridMultilevel"/>
    <w:tmpl w:val="612AE114"/>
    <w:lvl w:ilvl="0" w:tplc="92DEE788">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D7843AB"/>
    <w:multiLevelType w:val="hybridMultilevel"/>
    <w:tmpl w:val="5E30F3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4"/>
  </w:num>
  <w:num w:numId="6">
    <w:abstractNumId w:val="10"/>
  </w:num>
  <w:num w:numId="7">
    <w:abstractNumId w:val="11"/>
  </w:num>
  <w:num w:numId="8">
    <w:abstractNumId w:val="2"/>
  </w:num>
  <w:num w:numId="9">
    <w:abstractNumId w:val="8"/>
  </w:num>
  <w:num w:numId="10">
    <w:abstractNumId w:val="1"/>
  </w:num>
  <w:num w:numId="11">
    <w:abstractNumId w:val="9"/>
  </w:num>
  <w:num w:numId="12">
    <w:abstractNumId w:val="12"/>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B1"/>
    <w:rsid w:val="0000042A"/>
    <w:rsid w:val="0000230F"/>
    <w:rsid w:val="000058D0"/>
    <w:rsid w:val="00006A21"/>
    <w:rsid w:val="000075C3"/>
    <w:rsid w:val="000139ED"/>
    <w:rsid w:val="00016D6D"/>
    <w:rsid w:val="00020300"/>
    <w:rsid w:val="0002033B"/>
    <w:rsid w:val="00025BE0"/>
    <w:rsid w:val="00032960"/>
    <w:rsid w:val="00037C76"/>
    <w:rsid w:val="0004014A"/>
    <w:rsid w:val="00041065"/>
    <w:rsid w:val="0004648F"/>
    <w:rsid w:val="00047183"/>
    <w:rsid w:val="00051793"/>
    <w:rsid w:val="00055BF1"/>
    <w:rsid w:val="00060630"/>
    <w:rsid w:val="00064905"/>
    <w:rsid w:val="00065B92"/>
    <w:rsid w:val="000664CD"/>
    <w:rsid w:val="00072059"/>
    <w:rsid w:val="00080627"/>
    <w:rsid w:val="00092720"/>
    <w:rsid w:val="00094190"/>
    <w:rsid w:val="000A1536"/>
    <w:rsid w:val="000A4103"/>
    <w:rsid w:val="000A5071"/>
    <w:rsid w:val="000B433A"/>
    <w:rsid w:val="000B4D0E"/>
    <w:rsid w:val="000C0808"/>
    <w:rsid w:val="000C4065"/>
    <w:rsid w:val="000C505B"/>
    <w:rsid w:val="000D1868"/>
    <w:rsid w:val="000D3503"/>
    <w:rsid w:val="000E0C33"/>
    <w:rsid w:val="000E49D9"/>
    <w:rsid w:val="000E5A9C"/>
    <w:rsid w:val="000E647E"/>
    <w:rsid w:val="000F08FD"/>
    <w:rsid w:val="000F0B27"/>
    <w:rsid w:val="000F1251"/>
    <w:rsid w:val="00100214"/>
    <w:rsid w:val="00103451"/>
    <w:rsid w:val="001053F7"/>
    <w:rsid w:val="0011424D"/>
    <w:rsid w:val="00116F74"/>
    <w:rsid w:val="00117D55"/>
    <w:rsid w:val="00122060"/>
    <w:rsid w:val="0012216C"/>
    <w:rsid w:val="001345BC"/>
    <w:rsid w:val="00135932"/>
    <w:rsid w:val="0014043D"/>
    <w:rsid w:val="00140EBC"/>
    <w:rsid w:val="0014516E"/>
    <w:rsid w:val="00151111"/>
    <w:rsid w:val="0015213B"/>
    <w:rsid w:val="0016163A"/>
    <w:rsid w:val="0016243E"/>
    <w:rsid w:val="00163310"/>
    <w:rsid w:val="00165875"/>
    <w:rsid w:val="00166257"/>
    <w:rsid w:val="0017494F"/>
    <w:rsid w:val="00182028"/>
    <w:rsid w:val="00184C7E"/>
    <w:rsid w:val="00186EC8"/>
    <w:rsid w:val="00186F84"/>
    <w:rsid w:val="0019470C"/>
    <w:rsid w:val="00196824"/>
    <w:rsid w:val="001A2F8D"/>
    <w:rsid w:val="001A788B"/>
    <w:rsid w:val="001B1325"/>
    <w:rsid w:val="001C1645"/>
    <w:rsid w:val="001C5CBF"/>
    <w:rsid w:val="001D3893"/>
    <w:rsid w:val="001D4A42"/>
    <w:rsid w:val="001D6295"/>
    <w:rsid w:val="001E2F9B"/>
    <w:rsid w:val="001E7D24"/>
    <w:rsid w:val="001F24A7"/>
    <w:rsid w:val="001F72A3"/>
    <w:rsid w:val="001F7B84"/>
    <w:rsid w:val="00201A6F"/>
    <w:rsid w:val="00205722"/>
    <w:rsid w:val="00215E26"/>
    <w:rsid w:val="002164E7"/>
    <w:rsid w:val="002167D0"/>
    <w:rsid w:val="002253CA"/>
    <w:rsid w:val="00234CFC"/>
    <w:rsid w:val="00245507"/>
    <w:rsid w:val="0024613A"/>
    <w:rsid w:val="002509E2"/>
    <w:rsid w:val="002530F8"/>
    <w:rsid w:val="002542C1"/>
    <w:rsid w:val="002574B0"/>
    <w:rsid w:val="00277F97"/>
    <w:rsid w:val="00283A83"/>
    <w:rsid w:val="00294EAF"/>
    <w:rsid w:val="002A2E62"/>
    <w:rsid w:val="002A606F"/>
    <w:rsid w:val="002D2978"/>
    <w:rsid w:val="002D687E"/>
    <w:rsid w:val="002D6B2E"/>
    <w:rsid w:val="002E658E"/>
    <w:rsid w:val="002F24C9"/>
    <w:rsid w:val="00304755"/>
    <w:rsid w:val="003363A0"/>
    <w:rsid w:val="003364E1"/>
    <w:rsid w:val="00346211"/>
    <w:rsid w:val="00346D64"/>
    <w:rsid w:val="00356284"/>
    <w:rsid w:val="00361BAD"/>
    <w:rsid w:val="00364952"/>
    <w:rsid w:val="0037067B"/>
    <w:rsid w:val="0037104D"/>
    <w:rsid w:val="00374749"/>
    <w:rsid w:val="0039227C"/>
    <w:rsid w:val="00393643"/>
    <w:rsid w:val="003B1733"/>
    <w:rsid w:val="003B5D72"/>
    <w:rsid w:val="003C0130"/>
    <w:rsid w:val="003C3293"/>
    <w:rsid w:val="003C71A3"/>
    <w:rsid w:val="003E449D"/>
    <w:rsid w:val="003F0FE7"/>
    <w:rsid w:val="003F6360"/>
    <w:rsid w:val="00400897"/>
    <w:rsid w:val="004016B8"/>
    <w:rsid w:val="00404FA8"/>
    <w:rsid w:val="00410DFA"/>
    <w:rsid w:val="004158DC"/>
    <w:rsid w:val="00426E7B"/>
    <w:rsid w:val="004566E3"/>
    <w:rsid w:val="0045735F"/>
    <w:rsid w:val="00465CB5"/>
    <w:rsid w:val="004701AD"/>
    <w:rsid w:val="00470B36"/>
    <w:rsid w:val="004752D2"/>
    <w:rsid w:val="00481624"/>
    <w:rsid w:val="004817BB"/>
    <w:rsid w:val="00481B0D"/>
    <w:rsid w:val="00482D9A"/>
    <w:rsid w:val="0048445C"/>
    <w:rsid w:val="00497B9A"/>
    <w:rsid w:val="004B1727"/>
    <w:rsid w:val="004B18FB"/>
    <w:rsid w:val="004B3142"/>
    <w:rsid w:val="004B6419"/>
    <w:rsid w:val="004C2676"/>
    <w:rsid w:val="004C2811"/>
    <w:rsid w:val="004D292A"/>
    <w:rsid w:val="004E0A77"/>
    <w:rsid w:val="004E1768"/>
    <w:rsid w:val="004E705C"/>
    <w:rsid w:val="004F0313"/>
    <w:rsid w:val="00502E54"/>
    <w:rsid w:val="00503FB7"/>
    <w:rsid w:val="00524EE3"/>
    <w:rsid w:val="00525FDF"/>
    <w:rsid w:val="005319C6"/>
    <w:rsid w:val="00551105"/>
    <w:rsid w:val="0055288B"/>
    <w:rsid w:val="005618FC"/>
    <w:rsid w:val="005624D2"/>
    <w:rsid w:val="00566B04"/>
    <w:rsid w:val="00572F0F"/>
    <w:rsid w:val="00580837"/>
    <w:rsid w:val="00584966"/>
    <w:rsid w:val="00591357"/>
    <w:rsid w:val="005936CB"/>
    <w:rsid w:val="00595F34"/>
    <w:rsid w:val="005B3B40"/>
    <w:rsid w:val="005B6BA2"/>
    <w:rsid w:val="005C35D8"/>
    <w:rsid w:val="005C5839"/>
    <w:rsid w:val="005D1D73"/>
    <w:rsid w:val="005D1EA9"/>
    <w:rsid w:val="005D2753"/>
    <w:rsid w:val="005D50C6"/>
    <w:rsid w:val="005E522F"/>
    <w:rsid w:val="005E57DA"/>
    <w:rsid w:val="005E7691"/>
    <w:rsid w:val="005F4C3C"/>
    <w:rsid w:val="005F55DD"/>
    <w:rsid w:val="00600BA3"/>
    <w:rsid w:val="006213AD"/>
    <w:rsid w:val="00626334"/>
    <w:rsid w:val="006432E9"/>
    <w:rsid w:val="006436F1"/>
    <w:rsid w:val="0064699C"/>
    <w:rsid w:val="00647E3D"/>
    <w:rsid w:val="00656C47"/>
    <w:rsid w:val="006728F4"/>
    <w:rsid w:val="0068185E"/>
    <w:rsid w:val="0068457C"/>
    <w:rsid w:val="006A3E6D"/>
    <w:rsid w:val="006A4154"/>
    <w:rsid w:val="006A602E"/>
    <w:rsid w:val="006B2F0F"/>
    <w:rsid w:val="006B3C08"/>
    <w:rsid w:val="006B736A"/>
    <w:rsid w:val="006B76AB"/>
    <w:rsid w:val="006C3A4E"/>
    <w:rsid w:val="006C50C0"/>
    <w:rsid w:val="006E4D63"/>
    <w:rsid w:val="006F708B"/>
    <w:rsid w:val="006F7267"/>
    <w:rsid w:val="0070046B"/>
    <w:rsid w:val="007056BA"/>
    <w:rsid w:val="0072057E"/>
    <w:rsid w:val="007346F6"/>
    <w:rsid w:val="00744FA3"/>
    <w:rsid w:val="00751746"/>
    <w:rsid w:val="007517BE"/>
    <w:rsid w:val="00762C5C"/>
    <w:rsid w:val="00772ACE"/>
    <w:rsid w:val="00773B4B"/>
    <w:rsid w:val="00774765"/>
    <w:rsid w:val="0078363D"/>
    <w:rsid w:val="00787707"/>
    <w:rsid w:val="007B1EA9"/>
    <w:rsid w:val="007B3620"/>
    <w:rsid w:val="007B47F6"/>
    <w:rsid w:val="007B65D6"/>
    <w:rsid w:val="007C26CD"/>
    <w:rsid w:val="007C6E1C"/>
    <w:rsid w:val="007D5126"/>
    <w:rsid w:val="007D6BF9"/>
    <w:rsid w:val="007E213A"/>
    <w:rsid w:val="007F0A49"/>
    <w:rsid w:val="007F1E84"/>
    <w:rsid w:val="0080175E"/>
    <w:rsid w:val="0080579C"/>
    <w:rsid w:val="00811B95"/>
    <w:rsid w:val="00820EFD"/>
    <w:rsid w:val="00821F5B"/>
    <w:rsid w:val="00824091"/>
    <w:rsid w:val="00835F29"/>
    <w:rsid w:val="00847902"/>
    <w:rsid w:val="008527F3"/>
    <w:rsid w:val="0085601E"/>
    <w:rsid w:val="00882E9E"/>
    <w:rsid w:val="0088394E"/>
    <w:rsid w:val="00890F1C"/>
    <w:rsid w:val="00891B60"/>
    <w:rsid w:val="0089443A"/>
    <w:rsid w:val="0089578D"/>
    <w:rsid w:val="00895A00"/>
    <w:rsid w:val="008A333E"/>
    <w:rsid w:val="008A3F01"/>
    <w:rsid w:val="008A64AD"/>
    <w:rsid w:val="008B08C2"/>
    <w:rsid w:val="008B3515"/>
    <w:rsid w:val="008B4ACC"/>
    <w:rsid w:val="008C0FEA"/>
    <w:rsid w:val="008C6D88"/>
    <w:rsid w:val="008C7482"/>
    <w:rsid w:val="008D4F0C"/>
    <w:rsid w:val="008D618D"/>
    <w:rsid w:val="008D670D"/>
    <w:rsid w:val="008E029B"/>
    <w:rsid w:val="008F3138"/>
    <w:rsid w:val="008F4689"/>
    <w:rsid w:val="008F4E0A"/>
    <w:rsid w:val="00902032"/>
    <w:rsid w:val="00903C2F"/>
    <w:rsid w:val="00905452"/>
    <w:rsid w:val="009070CE"/>
    <w:rsid w:val="0091084D"/>
    <w:rsid w:val="009108AE"/>
    <w:rsid w:val="00914031"/>
    <w:rsid w:val="00915AD1"/>
    <w:rsid w:val="0092538E"/>
    <w:rsid w:val="009269AE"/>
    <w:rsid w:val="00930DAD"/>
    <w:rsid w:val="00932196"/>
    <w:rsid w:val="009337B4"/>
    <w:rsid w:val="009428E7"/>
    <w:rsid w:val="00967B12"/>
    <w:rsid w:val="009857EB"/>
    <w:rsid w:val="009A59EA"/>
    <w:rsid w:val="009B1408"/>
    <w:rsid w:val="009C4211"/>
    <w:rsid w:val="009C65C5"/>
    <w:rsid w:val="009C788A"/>
    <w:rsid w:val="009D5264"/>
    <w:rsid w:val="009D54C0"/>
    <w:rsid w:val="009D5E79"/>
    <w:rsid w:val="009E2F9C"/>
    <w:rsid w:val="009E6743"/>
    <w:rsid w:val="009F65D9"/>
    <w:rsid w:val="00A01896"/>
    <w:rsid w:val="00A06C21"/>
    <w:rsid w:val="00A07DDB"/>
    <w:rsid w:val="00A101B5"/>
    <w:rsid w:val="00A21C0E"/>
    <w:rsid w:val="00A27348"/>
    <w:rsid w:val="00A40468"/>
    <w:rsid w:val="00A416AA"/>
    <w:rsid w:val="00A45A7A"/>
    <w:rsid w:val="00A51560"/>
    <w:rsid w:val="00A57464"/>
    <w:rsid w:val="00A64A34"/>
    <w:rsid w:val="00A656F2"/>
    <w:rsid w:val="00A65DF9"/>
    <w:rsid w:val="00A65F76"/>
    <w:rsid w:val="00A67642"/>
    <w:rsid w:val="00A7158E"/>
    <w:rsid w:val="00A731A0"/>
    <w:rsid w:val="00A737A6"/>
    <w:rsid w:val="00A802F2"/>
    <w:rsid w:val="00A8177E"/>
    <w:rsid w:val="00A845BE"/>
    <w:rsid w:val="00A87045"/>
    <w:rsid w:val="00AA7CB6"/>
    <w:rsid w:val="00AB52AE"/>
    <w:rsid w:val="00AD31CE"/>
    <w:rsid w:val="00AE33B2"/>
    <w:rsid w:val="00AE55BF"/>
    <w:rsid w:val="00AF4996"/>
    <w:rsid w:val="00AF6616"/>
    <w:rsid w:val="00B01710"/>
    <w:rsid w:val="00B05271"/>
    <w:rsid w:val="00B16AD3"/>
    <w:rsid w:val="00B31B61"/>
    <w:rsid w:val="00B33347"/>
    <w:rsid w:val="00B33FC3"/>
    <w:rsid w:val="00B41FC3"/>
    <w:rsid w:val="00B51B68"/>
    <w:rsid w:val="00B53D92"/>
    <w:rsid w:val="00B61AE3"/>
    <w:rsid w:val="00B75F24"/>
    <w:rsid w:val="00B8104A"/>
    <w:rsid w:val="00B91F34"/>
    <w:rsid w:val="00B95BDA"/>
    <w:rsid w:val="00BB0860"/>
    <w:rsid w:val="00BB5ADF"/>
    <w:rsid w:val="00BB6A30"/>
    <w:rsid w:val="00BC3458"/>
    <w:rsid w:val="00BC4016"/>
    <w:rsid w:val="00BC48A2"/>
    <w:rsid w:val="00BD1ECD"/>
    <w:rsid w:val="00BF2B23"/>
    <w:rsid w:val="00BF2F16"/>
    <w:rsid w:val="00BF46B6"/>
    <w:rsid w:val="00BF6F2E"/>
    <w:rsid w:val="00C00965"/>
    <w:rsid w:val="00C05D17"/>
    <w:rsid w:val="00C11854"/>
    <w:rsid w:val="00C14237"/>
    <w:rsid w:val="00C16229"/>
    <w:rsid w:val="00C1641F"/>
    <w:rsid w:val="00C2057D"/>
    <w:rsid w:val="00C20BB5"/>
    <w:rsid w:val="00C23CE0"/>
    <w:rsid w:val="00C23FAC"/>
    <w:rsid w:val="00C25FB2"/>
    <w:rsid w:val="00C320B6"/>
    <w:rsid w:val="00C335A7"/>
    <w:rsid w:val="00C4092E"/>
    <w:rsid w:val="00C50A55"/>
    <w:rsid w:val="00C50CE3"/>
    <w:rsid w:val="00C5316E"/>
    <w:rsid w:val="00C577DE"/>
    <w:rsid w:val="00C74F22"/>
    <w:rsid w:val="00CA4390"/>
    <w:rsid w:val="00CA740E"/>
    <w:rsid w:val="00CD4CA9"/>
    <w:rsid w:val="00CD6204"/>
    <w:rsid w:val="00CE60D3"/>
    <w:rsid w:val="00CF0B77"/>
    <w:rsid w:val="00CF320A"/>
    <w:rsid w:val="00D11B77"/>
    <w:rsid w:val="00D126BC"/>
    <w:rsid w:val="00D144C8"/>
    <w:rsid w:val="00D229DF"/>
    <w:rsid w:val="00D26A6D"/>
    <w:rsid w:val="00D307F1"/>
    <w:rsid w:val="00D43B61"/>
    <w:rsid w:val="00D45044"/>
    <w:rsid w:val="00D54889"/>
    <w:rsid w:val="00D61AF1"/>
    <w:rsid w:val="00D65450"/>
    <w:rsid w:val="00D72B11"/>
    <w:rsid w:val="00D76CB1"/>
    <w:rsid w:val="00D849D3"/>
    <w:rsid w:val="00D96762"/>
    <w:rsid w:val="00DA0BE3"/>
    <w:rsid w:val="00DA5FB3"/>
    <w:rsid w:val="00DB4C96"/>
    <w:rsid w:val="00DB4E2D"/>
    <w:rsid w:val="00DB7AA8"/>
    <w:rsid w:val="00DC19C0"/>
    <w:rsid w:val="00DC1AE6"/>
    <w:rsid w:val="00DD1EDD"/>
    <w:rsid w:val="00DE0594"/>
    <w:rsid w:val="00DE38C3"/>
    <w:rsid w:val="00DE5D35"/>
    <w:rsid w:val="00E02726"/>
    <w:rsid w:val="00E04DCB"/>
    <w:rsid w:val="00E062D6"/>
    <w:rsid w:val="00E066FE"/>
    <w:rsid w:val="00E23BFD"/>
    <w:rsid w:val="00E24A71"/>
    <w:rsid w:val="00E27F41"/>
    <w:rsid w:val="00E31ADC"/>
    <w:rsid w:val="00E35DE5"/>
    <w:rsid w:val="00E3643F"/>
    <w:rsid w:val="00E4187F"/>
    <w:rsid w:val="00E45A4A"/>
    <w:rsid w:val="00E53E58"/>
    <w:rsid w:val="00E55170"/>
    <w:rsid w:val="00E6114A"/>
    <w:rsid w:val="00E72686"/>
    <w:rsid w:val="00E83D6A"/>
    <w:rsid w:val="00E84B86"/>
    <w:rsid w:val="00E84FE8"/>
    <w:rsid w:val="00E90849"/>
    <w:rsid w:val="00E935F7"/>
    <w:rsid w:val="00E93E38"/>
    <w:rsid w:val="00E964E5"/>
    <w:rsid w:val="00EB038C"/>
    <w:rsid w:val="00EB224F"/>
    <w:rsid w:val="00EB7E3B"/>
    <w:rsid w:val="00EC3DE6"/>
    <w:rsid w:val="00ED1DF9"/>
    <w:rsid w:val="00ED2AF7"/>
    <w:rsid w:val="00ED727A"/>
    <w:rsid w:val="00F029AF"/>
    <w:rsid w:val="00F04330"/>
    <w:rsid w:val="00F05134"/>
    <w:rsid w:val="00F066A1"/>
    <w:rsid w:val="00F10C3D"/>
    <w:rsid w:val="00F13740"/>
    <w:rsid w:val="00F17113"/>
    <w:rsid w:val="00F24F4D"/>
    <w:rsid w:val="00F3506C"/>
    <w:rsid w:val="00F4542F"/>
    <w:rsid w:val="00F814E7"/>
    <w:rsid w:val="00FA2A21"/>
    <w:rsid w:val="00FA5AB1"/>
    <w:rsid w:val="00FA5D5A"/>
    <w:rsid w:val="00FB1743"/>
    <w:rsid w:val="00FC55B4"/>
    <w:rsid w:val="00FD0723"/>
    <w:rsid w:val="00FD1D26"/>
    <w:rsid w:val="00FD3FC0"/>
    <w:rsid w:val="00FD7552"/>
    <w:rsid w:val="00FE5126"/>
    <w:rsid w:val="00FE6916"/>
    <w:rsid w:val="00FF222A"/>
    <w:rsid w:val="00FF5B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902"/>
    <w:pPr>
      <w:spacing w:line="280" w:lineRule="atLeast"/>
    </w:pPr>
    <w:rPr>
      <w:rFonts w:ascii="Trebuchet MS" w:eastAsia="Times New Roman" w:hAnsi="Trebuchet MS"/>
      <w:sz w:val="18"/>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nummer">
    <w:name w:val="List Number"/>
    <w:aliases w:val="Listennummer Char Char Char,Listennummer Char Char"/>
    <w:basedOn w:val="Standard"/>
    <w:link w:val="ListennummerZchn"/>
    <w:rsid w:val="00D76CB1"/>
    <w:pPr>
      <w:numPr>
        <w:numId w:val="1"/>
      </w:numPr>
    </w:pPr>
    <w:rPr>
      <w:b/>
      <w:sz w:val="20"/>
      <w:szCs w:val="20"/>
      <w:lang w:eastAsia="x-none"/>
    </w:rPr>
  </w:style>
  <w:style w:type="character" w:customStyle="1" w:styleId="ListennummerZchn">
    <w:name w:val="Listennummer Zchn"/>
    <w:aliases w:val="Listennummer Char Char Char Zchn,Listennummer Char Char Zchn"/>
    <w:link w:val="Listennummer"/>
    <w:rsid w:val="00D76CB1"/>
    <w:rPr>
      <w:rFonts w:ascii="Trebuchet MS" w:eastAsia="Times New Roman" w:hAnsi="Trebuchet MS"/>
      <w:b/>
      <w:lang w:val="de-AT" w:eastAsia="x-none"/>
    </w:rPr>
  </w:style>
  <w:style w:type="paragraph" w:customStyle="1" w:styleId="normalerTextdunkelrotundfett">
    <w:name w:val="normaler Text dunkelrot und fett"/>
    <w:basedOn w:val="Standard"/>
    <w:rsid w:val="00D76CB1"/>
    <w:rPr>
      <w:b/>
      <w:color w:val="772121"/>
      <w:szCs w:val="16"/>
    </w:rPr>
  </w:style>
  <w:style w:type="table" w:styleId="HelleSchattierung-Akzent1">
    <w:name w:val="Light Shading Accent 1"/>
    <w:basedOn w:val="NormaleTabelle"/>
    <w:uiPriority w:val="60"/>
    <w:rsid w:val="00DE38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fzeile">
    <w:name w:val="header"/>
    <w:basedOn w:val="Standard"/>
    <w:link w:val="KopfzeileZchn"/>
    <w:uiPriority w:val="99"/>
    <w:unhideWhenUsed/>
    <w:rsid w:val="0015213B"/>
    <w:pPr>
      <w:tabs>
        <w:tab w:val="center" w:pos="4536"/>
        <w:tab w:val="right" w:pos="9072"/>
      </w:tabs>
      <w:spacing w:line="240" w:lineRule="auto"/>
    </w:pPr>
  </w:style>
  <w:style w:type="character" w:customStyle="1" w:styleId="KopfzeileZchn">
    <w:name w:val="Kopfzeile Zchn"/>
    <w:link w:val="Kopfzeile"/>
    <w:uiPriority w:val="99"/>
    <w:rsid w:val="0015213B"/>
    <w:rPr>
      <w:rFonts w:ascii="Trebuchet MS" w:eastAsia="Times New Roman" w:hAnsi="Trebuchet MS" w:cs="Times New Roman"/>
      <w:sz w:val="18"/>
      <w:lang w:val="de-AT"/>
    </w:rPr>
  </w:style>
  <w:style w:type="paragraph" w:styleId="Fuzeile">
    <w:name w:val="footer"/>
    <w:basedOn w:val="Standard"/>
    <w:link w:val="FuzeileZchn"/>
    <w:uiPriority w:val="99"/>
    <w:unhideWhenUsed/>
    <w:rsid w:val="0015213B"/>
    <w:pPr>
      <w:tabs>
        <w:tab w:val="center" w:pos="4536"/>
        <w:tab w:val="right" w:pos="9072"/>
      </w:tabs>
      <w:spacing w:line="240" w:lineRule="auto"/>
    </w:pPr>
  </w:style>
  <w:style w:type="character" w:customStyle="1" w:styleId="FuzeileZchn">
    <w:name w:val="Fußzeile Zchn"/>
    <w:link w:val="Fuzeile"/>
    <w:uiPriority w:val="99"/>
    <w:rsid w:val="0015213B"/>
    <w:rPr>
      <w:rFonts w:ascii="Trebuchet MS" w:eastAsia="Times New Roman" w:hAnsi="Trebuchet MS" w:cs="Times New Roman"/>
      <w:sz w:val="18"/>
      <w:lang w:val="de-AT"/>
    </w:rPr>
  </w:style>
  <w:style w:type="character" w:styleId="Seitenzahl">
    <w:name w:val="page number"/>
    <w:basedOn w:val="Absatz-Standardschriftart"/>
    <w:uiPriority w:val="99"/>
    <w:semiHidden/>
    <w:unhideWhenUsed/>
    <w:rsid w:val="0015213B"/>
  </w:style>
  <w:style w:type="table" w:styleId="Tabellenraster">
    <w:name w:val="Table Grid"/>
    <w:basedOn w:val="NormaleTabelle"/>
    <w:uiPriority w:val="59"/>
    <w:rsid w:val="0006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4237"/>
    <w:pPr>
      <w:spacing w:line="240" w:lineRule="auto"/>
      <w:ind w:left="720"/>
      <w:contextualSpacing/>
    </w:pPr>
    <w:rPr>
      <w:rFonts w:ascii="Times" w:eastAsia="MS Mincho" w:hAnsi="Times"/>
      <w:sz w:val="20"/>
      <w:szCs w:val="20"/>
      <w:lang w:val="de-DE"/>
    </w:rPr>
  </w:style>
  <w:style w:type="paragraph" w:styleId="Sprechblasentext">
    <w:name w:val="Balloon Text"/>
    <w:basedOn w:val="Standard"/>
    <w:link w:val="SprechblasentextZchn"/>
    <w:uiPriority w:val="99"/>
    <w:semiHidden/>
    <w:unhideWhenUsed/>
    <w:rsid w:val="00744FA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44FA3"/>
    <w:rPr>
      <w:rFonts w:ascii="Tahoma" w:eastAsia="Times New Roman" w:hAnsi="Tahoma" w:cs="Tahoma"/>
      <w:sz w:val="16"/>
      <w:szCs w:val="16"/>
      <w:lang w:val="de-AT"/>
    </w:rPr>
  </w:style>
  <w:style w:type="table" w:styleId="TabelleKlassisch4">
    <w:name w:val="Table Classic 4"/>
    <w:basedOn w:val="NormaleTabelle"/>
    <w:rsid w:val="00AA7CB6"/>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rsid w:val="00AA7CB6"/>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rsid w:val="00AA7CB6"/>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Absatz-Standardschriftart"/>
    <w:uiPriority w:val="99"/>
    <w:unhideWhenUsed/>
    <w:rsid w:val="00E23BFD"/>
    <w:rPr>
      <w:color w:val="0000FF" w:themeColor="hyperlink"/>
      <w:u w:val="single"/>
    </w:rPr>
  </w:style>
  <w:style w:type="character" w:styleId="Fett">
    <w:name w:val="Strong"/>
    <w:basedOn w:val="Absatz-Standardschriftart"/>
    <w:uiPriority w:val="22"/>
    <w:qFormat/>
    <w:rsid w:val="009108AE"/>
    <w:rPr>
      <w:b/>
      <w:bCs/>
    </w:rPr>
  </w:style>
  <w:style w:type="table" w:customStyle="1" w:styleId="ListTable6Colorful">
    <w:name w:val="List Table 6 Colorful"/>
    <w:basedOn w:val="NormaleTabelle"/>
    <w:uiPriority w:val="51"/>
    <w:rsid w:val="00F13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902"/>
    <w:pPr>
      <w:spacing w:line="280" w:lineRule="atLeast"/>
    </w:pPr>
    <w:rPr>
      <w:rFonts w:ascii="Trebuchet MS" w:eastAsia="Times New Roman" w:hAnsi="Trebuchet MS"/>
      <w:sz w:val="18"/>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nummer">
    <w:name w:val="List Number"/>
    <w:aliases w:val="Listennummer Char Char Char,Listennummer Char Char"/>
    <w:basedOn w:val="Standard"/>
    <w:link w:val="ListennummerZchn"/>
    <w:rsid w:val="00D76CB1"/>
    <w:pPr>
      <w:numPr>
        <w:numId w:val="1"/>
      </w:numPr>
    </w:pPr>
    <w:rPr>
      <w:b/>
      <w:sz w:val="20"/>
      <w:szCs w:val="20"/>
      <w:lang w:eastAsia="x-none"/>
    </w:rPr>
  </w:style>
  <w:style w:type="character" w:customStyle="1" w:styleId="ListennummerZchn">
    <w:name w:val="Listennummer Zchn"/>
    <w:aliases w:val="Listennummer Char Char Char Zchn,Listennummer Char Char Zchn"/>
    <w:link w:val="Listennummer"/>
    <w:rsid w:val="00D76CB1"/>
    <w:rPr>
      <w:rFonts w:ascii="Trebuchet MS" w:eastAsia="Times New Roman" w:hAnsi="Trebuchet MS"/>
      <w:b/>
      <w:lang w:val="de-AT" w:eastAsia="x-none"/>
    </w:rPr>
  </w:style>
  <w:style w:type="paragraph" w:customStyle="1" w:styleId="normalerTextdunkelrotundfett">
    <w:name w:val="normaler Text dunkelrot und fett"/>
    <w:basedOn w:val="Standard"/>
    <w:rsid w:val="00D76CB1"/>
    <w:rPr>
      <w:b/>
      <w:color w:val="772121"/>
      <w:szCs w:val="16"/>
    </w:rPr>
  </w:style>
  <w:style w:type="table" w:styleId="HelleSchattierung-Akzent1">
    <w:name w:val="Light Shading Accent 1"/>
    <w:basedOn w:val="NormaleTabelle"/>
    <w:uiPriority w:val="60"/>
    <w:rsid w:val="00DE38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fzeile">
    <w:name w:val="header"/>
    <w:basedOn w:val="Standard"/>
    <w:link w:val="KopfzeileZchn"/>
    <w:uiPriority w:val="99"/>
    <w:unhideWhenUsed/>
    <w:rsid w:val="0015213B"/>
    <w:pPr>
      <w:tabs>
        <w:tab w:val="center" w:pos="4536"/>
        <w:tab w:val="right" w:pos="9072"/>
      </w:tabs>
      <w:spacing w:line="240" w:lineRule="auto"/>
    </w:pPr>
  </w:style>
  <w:style w:type="character" w:customStyle="1" w:styleId="KopfzeileZchn">
    <w:name w:val="Kopfzeile Zchn"/>
    <w:link w:val="Kopfzeile"/>
    <w:uiPriority w:val="99"/>
    <w:rsid w:val="0015213B"/>
    <w:rPr>
      <w:rFonts w:ascii="Trebuchet MS" w:eastAsia="Times New Roman" w:hAnsi="Trebuchet MS" w:cs="Times New Roman"/>
      <w:sz w:val="18"/>
      <w:lang w:val="de-AT"/>
    </w:rPr>
  </w:style>
  <w:style w:type="paragraph" w:styleId="Fuzeile">
    <w:name w:val="footer"/>
    <w:basedOn w:val="Standard"/>
    <w:link w:val="FuzeileZchn"/>
    <w:uiPriority w:val="99"/>
    <w:unhideWhenUsed/>
    <w:rsid w:val="0015213B"/>
    <w:pPr>
      <w:tabs>
        <w:tab w:val="center" w:pos="4536"/>
        <w:tab w:val="right" w:pos="9072"/>
      </w:tabs>
      <w:spacing w:line="240" w:lineRule="auto"/>
    </w:pPr>
  </w:style>
  <w:style w:type="character" w:customStyle="1" w:styleId="FuzeileZchn">
    <w:name w:val="Fußzeile Zchn"/>
    <w:link w:val="Fuzeile"/>
    <w:uiPriority w:val="99"/>
    <w:rsid w:val="0015213B"/>
    <w:rPr>
      <w:rFonts w:ascii="Trebuchet MS" w:eastAsia="Times New Roman" w:hAnsi="Trebuchet MS" w:cs="Times New Roman"/>
      <w:sz w:val="18"/>
      <w:lang w:val="de-AT"/>
    </w:rPr>
  </w:style>
  <w:style w:type="character" w:styleId="Seitenzahl">
    <w:name w:val="page number"/>
    <w:basedOn w:val="Absatz-Standardschriftart"/>
    <w:uiPriority w:val="99"/>
    <w:semiHidden/>
    <w:unhideWhenUsed/>
    <w:rsid w:val="0015213B"/>
  </w:style>
  <w:style w:type="table" w:styleId="Tabellenraster">
    <w:name w:val="Table Grid"/>
    <w:basedOn w:val="NormaleTabelle"/>
    <w:uiPriority w:val="59"/>
    <w:rsid w:val="0006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4237"/>
    <w:pPr>
      <w:spacing w:line="240" w:lineRule="auto"/>
      <w:ind w:left="720"/>
      <w:contextualSpacing/>
    </w:pPr>
    <w:rPr>
      <w:rFonts w:ascii="Times" w:eastAsia="MS Mincho" w:hAnsi="Times"/>
      <w:sz w:val="20"/>
      <w:szCs w:val="20"/>
      <w:lang w:val="de-DE"/>
    </w:rPr>
  </w:style>
  <w:style w:type="paragraph" w:styleId="Sprechblasentext">
    <w:name w:val="Balloon Text"/>
    <w:basedOn w:val="Standard"/>
    <w:link w:val="SprechblasentextZchn"/>
    <w:uiPriority w:val="99"/>
    <w:semiHidden/>
    <w:unhideWhenUsed/>
    <w:rsid w:val="00744FA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44FA3"/>
    <w:rPr>
      <w:rFonts w:ascii="Tahoma" w:eastAsia="Times New Roman" w:hAnsi="Tahoma" w:cs="Tahoma"/>
      <w:sz w:val="16"/>
      <w:szCs w:val="16"/>
      <w:lang w:val="de-AT"/>
    </w:rPr>
  </w:style>
  <w:style w:type="table" w:styleId="TabelleKlassisch4">
    <w:name w:val="Table Classic 4"/>
    <w:basedOn w:val="NormaleTabelle"/>
    <w:rsid w:val="00AA7CB6"/>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rsid w:val="00AA7CB6"/>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rsid w:val="00AA7CB6"/>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Absatz-Standardschriftart"/>
    <w:uiPriority w:val="99"/>
    <w:unhideWhenUsed/>
    <w:rsid w:val="00E23BFD"/>
    <w:rPr>
      <w:color w:val="0000FF" w:themeColor="hyperlink"/>
      <w:u w:val="single"/>
    </w:rPr>
  </w:style>
  <w:style w:type="character" w:styleId="Fett">
    <w:name w:val="Strong"/>
    <w:basedOn w:val="Absatz-Standardschriftart"/>
    <w:uiPriority w:val="22"/>
    <w:qFormat/>
    <w:rsid w:val="009108AE"/>
    <w:rPr>
      <w:b/>
      <w:bCs/>
    </w:rPr>
  </w:style>
  <w:style w:type="table" w:customStyle="1" w:styleId="ListTable6Colorful">
    <w:name w:val="List Table 6 Colorful"/>
    <w:basedOn w:val="NormaleTabelle"/>
    <w:uiPriority w:val="51"/>
    <w:rsid w:val="00F13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110">
      <w:bodyDiv w:val="1"/>
      <w:marLeft w:val="0"/>
      <w:marRight w:val="0"/>
      <w:marTop w:val="0"/>
      <w:marBottom w:val="0"/>
      <w:divBdr>
        <w:top w:val="none" w:sz="0" w:space="0" w:color="auto"/>
        <w:left w:val="none" w:sz="0" w:space="0" w:color="auto"/>
        <w:bottom w:val="none" w:sz="0" w:space="0" w:color="auto"/>
        <w:right w:val="none" w:sz="0" w:space="0" w:color="auto"/>
      </w:divBdr>
    </w:div>
    <w:div w:id="433523620">
      <w:bodyDiv w:val="1"/>
      <w:marLeft w:val="0"/>
      <w:marRight w:val="0"/>
      <w:marTop w:val="0"/>
      <w:marBottom w:val="0"/>
      <w:divBdr>
        <w:top w:val="none" w:sz="0" w:space="0" w:color="auto"/>
        <w:left w:val="none" w:sz="0" w:space="0" w:color="auto"/>
        <w:bottom w:val="none" w:sz="0" w:space="0" w:color="auto"/>
        <w:right w:val="none" w:sz="0" w:space="0" w:color="auto"/>
      </w:divBdr>
      <w:divsChild>
        <w:div w:id="716517139">
          <w:marLeft w:val="432"/>
          <w:marRight w:val="0"/>
          <w:marTop w:val="130"/>
          <w:marBottom w:val="0"/>
          <w:divBdr>
            <w:top w:val="none" w:sz="0" w:space="0" w:color="auto"/>
            <w:left w:val="none" w:sz="0" w:space="0" w:color="auto"/>
            <w:bottom w:val="none" w:sz="0" w:space="0" w:color="auto"/>
            <w:right w:val="none" w:sz="0" w:space="0" w:color="auto"/>
          </w:divBdr>
        </w:div>
        <w:div w:id="2053190547">
          <w:marLeft w:val="432"/>
          <w:marRight w:val="0"/>
          <w:marTop w:val="130"/>
          <w:marBottom w:val="0"/>
          <w:divBdr>
            <w:top w:val="none" w:sz="0" w:space="0" w:color="auto"/>
            <w:left w:val="none" w:sz="0" w:space="0" w:color="auto"/>
            <w:bottom w:val="none" w:sz="0" w:space="0" w:color="auto"/>
            <w:right w:val="none" w:sz="0" w:space="0" w:color="auto"/>
          </w:divBdr>
        </w:div>
      </w:divsChild>
    </w:div>
    <w:div w:id="713776927">
      <w:bodyDiv w:val="1"/>
      <w:marLeft w:val="0"/>
      <w:marRight w:val="0"/>
      <w:marTop w:val="0"/>
      <w:marBottom w:val="0"/>
      <w:divBdr>
        <w:top w:val="none" w:sz="0" w:space="0" w:color="auto"/>
        <w:left w:val="none" w:sz="0" w:space="0" w:color="auto"/>
        <w:bottom w:val="none" w:sz="0" w:space="0" w:color="auto"/>
        <w:right w:val="none" w:sz="0" w:space="0" w:color="auto"/>
      </w:divBdr>
      <w:divsChild>
        <w:div w:id="182015824">
          <w:marLeft w:val="432"/>
          <w:marRight w:val="0"/>
          <w:marTop w:val="86"/>
          <w:marBottom w:val="0"/>
          <w:divBdr>
            <w:top w:val="none" w:sz="0" w:space="0" w:color="auto"/>
            <w:left w:val="none" w:sz="0" w:space="0" w:color="auto"/>
            <w:bottom w:val="none" w:sz="0" w:space="0" w:color="auto"/>
            <w:right w:val="none" w:sz="0" w:space="0" w:color="auto"/>
          </w:divBdr>
        </w:div>
        <w:div w:id="481310444">
          <w:marLeft w:val="432"/>
          <w:marRight w:val="0"/>
          <w:marTop w:val="134"/>
          <w:marBottom w:val="0"/>
          <w:divBdr>
            <w:top w:val="none" w:sz="0" w:space="0" w:color="auto"/>
            <w:left w:val="none" w:sz="0" w:space="0" w:color="auto"/>
            <w:bottom w:val="none" w:sz="0" w:space="0" w:color="auto"/>
            <w:right w:val="none" w:sz="0" w:space="0" w:color="auto"/>
          </w:divBdr>
        </w:div>
        <w:div w:id="1844583286">
          <w:marLeft w:val="432"/>
          <w:marRight w:val="0"/>
          <w:marTop w:val="86"/>
          <w:marBottom w:val="0"/>
          <w:divBdr>
            <w:top w:val="none" w:sz="0" w:space="0" w:color="auto"/>
            <w:left w:val="none" w:sz="0" w:space="0" w:color="auto"/>
            <w:bottom w:val="none" w:sz="0" w:space="0" w:color="auto"/>
            <w:right w:val="none" w:sz="0" w:space="0" w:color="auto"/>
          </w:divBdr>
        </w:div>
        <w:div w:id="2100565443">
          <w:marLeft w:val="432"/>
          <w:marRight w:val="0"/>
          <w:marTop w:val="86"/>
          <w:marBottom w:val="0"/>
          <w:divBdr>
            <w:top w:val="none" w:sz="0" w:space="0" w:color="auto"/>
            <w:left w:val="none" w:sz="0" w:space="0" w:color="auto"/>
            <w:bottom w:val="none" w:sz="0" w:space="0" w:color="auto"/>
            <w:right w:val="none" w:sz="0" w:space="0" w:color="auto"/>
          </w:divBdr>
        </w:div>
      </w:divsChild>
    </w:div>
    <w:div w:id="761225627">
      <w:bodyDiv w:val="1"/>
      <w:marLeft w:val="0"/>
      <w:marRight w:val="0"/>
      <w:marTop w:val="0"/>
      <w:marBottom w:val="0"/>
      <w:divBdr>
        <w:top w:val="none" w:sz="0" w:space="0" w:color="auto"/>
        <w:left w:val="none" w:sz="0" w:space="0" w:color="auto"/>
        <w:bottom w:val="none" w:sz="0" w:space="0" w:color="auto"/>
        <w:right w:val="none" w:sz="0" w:space="0" w:color="auto"/>
      </w:divBdr>
    </w:div>
    <w:div w:id="1189755490">
      <w:bodyDiv w:val="1"/>
      <w:marLeft w:val="0"/>
      <w:marRight w:val="0"/>
      <w:marTop w:val="0"/>
      <w:marBottom w:val="0"/>
      <w:divBdr>
        <w:top w:val="none" w:sz="0" w:space="0" w:color="auto"/>
        <w:left w:val="none" w:sz="0" w:space="0" w:color="auto"/>
        <w:bottom w:val="none" w:sz="0" w:space="0" w:color="auto"/>
        <w:right w:val="none" w:sz="0" w:space="0" w:color="auto"/>
      </w:divBdr>
      <w:divsChild>
        <w:div w:id="1519707">
          <w:marLeft w:val="0"/>
          <w:marRight w:val="0"/>
          <w:marTop w:val="0"/>
          <w:marBottom w:val="0"/>
          <w:divBdr>
            <w:top w:val="none" w:sz="0" w:space="0" w:color="auto"/>
            <w:left w:val="none" w:sz="0" w:space="0" w:color="auto"/>
            <w:bottom w:val="none" w:sz="0" w:space="0" w:color="auto"/>
            <w:right w:val="none" w:sz="0" w:space="0" w:color="auto"/>
          </w:divBdr>
        </w:div>
        <w:div w:id="16857619">
          <w:marLeft w:val="0"/>
          <w:marRight w:val="0"/>
          <w:marTop w:val="0"/>
          <w:marBottom w:val="0"/>
          <w:divBdr>
            <w:top w:val="none" w:sz="0" w:space="0" w:color="auto"/>
            <w:left w:val="none" w:sz="0" w:space="0" w:color="auto"/>
            <w:bottom w:val="none" w:sz="0" w:space="0" w:color="auto"/>
            <w:right w:val="none" w:sz="0" w:space="0" w:color="auto"/>
          </w:divBdr>
        </w:div>
        <w:div w:id="121729969">
          <w:marLeft w:val="0"/>
          <w:marRight w:val="0"/>
          <w:marTop w:val="0"/>
          <w:marBottom w:val="0"/>
          <w:divBdr>
            <w:top w:val="none" w:sz="0" w:space="0" w:color="auto"/>
            <w:left w:val="none" w:sz="0" w:space="0" w:color="auto"/>
            <w:bottom w:val="none" w:sz="0" w:space="0" w:color="auto"/>
            <w:right w:val="none" w:sz="0" w:space="0" w:color="auto"/>
          </w:divBdr>
        </w:div>
        <w:div w:id="143862985">
          <w:marLeft w:val="0"/>
          <w:marRight w:val="0"/>
          <w:marTop w:val="0"/>
          <w:marBottom w:val="0"/>
          <w:divBdr>
            <w:top w:val="none" w:sz="0" w:space="0" w:color="auto"/>
            <w:left w:val="none" w:sz="0" w:space="0" w:color="auto"/>
            <w:bottom w:val="none" w:sz="0" w:space="0" w:color="auto"/>
            <w:right w:val="none" w:sz="0" w:space="0" w:color="auto"/>
          </w:divBdr>
        </w:div>
        <w:div w:id="168834474">
          <w:marLeft w:val="0"/>
          <w:marRight w:val="0"/>
          <w:marTop w:val="0"/>
          <w:marBottom w:val="0"/>
          <w:divBdr>
            <w:top w:val="none" w:sz="0" w:space="0" w:color="auto"/>
            <w:left w:val="none" w:sz="0" w:space="0" w:color="auto"/>
            <w:bottom w:val="none" w:sz="0" w:space="0" w:color="auto"/>
            <w:right w:val="none" w:sz="0" w:space="0" w:color="auto"/>
          </w:divBdr>
        </w:div>
        <w:div w:id="223881761">
          <w:marLeft w:val="0"/>
          <w:marRight w:val="0"/>
          <w:marTop w:val="0"/>
          <w:marBottom w:val="0"/>
          <w:divBdr>
            <w:top w:val="none" w:sz="0" w:space="0" w:color="auto"/>
            <w:left w:val="none" w:sz="0" w:space="0" w:color="auto"/>
            <w:bottom w:val="none" w:sz="0" w:space="0" w:color="auto"/>
            <w:right w:val="none" w:sz="0" w:space="0" w:color="auto"/>
          </w:divBdr>
        </w:div>
        <w:div w:id="224876594">
          <w:marLeft w:val="0"/>
          <w:marRight w:val="0"/>
          <w:marTop w:val="0"/>
          <w:marBottom w:val="0"/>
          <w:divBdr>
            <w:top w:val="none" w:sz="0" w:space="0" w:color="auto"/>
            <w:left w:val="none" w:sz="0" w:space="0" w:color="auto"/>
            <w:bottom w:val="none" w:sz="0" w:space="0" w:color="auto"/>
            <w:right w:val="none" w:sz="0" w:space="0" w:color="auto"/>
          </w:divBdr>
        </w:div>
        <w:div w:id="235550071">
          <w:marLeft w:val="0"/>
          <w:marRight w:val="0"/>
          <w:marTop w:val="0"/>
          <w:marBottom w:val="0"/>
          <w:divBdr>
            <w:top w:val="none" w:sz="0" w:space="0" w:color="auto"/>
            <w:left w:val="none" w:sz="0" w:space="0" w:color="auto"/>
            <w:bottom w:val="none" w:sz="0" w:space="0" w:color="auto"/>
            <w:right w:val="none" w:sz="0" w:space="0" w:color="auto"/>
          </w:divBdr>
        </w:div>
        <w:div w:id="240070250">
          <w:marLeft w:val="0"/>
          <w:marRight w:val="0"/>
          <w:marTop w:val="0"/>
          <w:marBottom w:val="0"/>
          <w:divBdr>
            <w:top w:val="none" w:sz="0" w:space="0" w:color="auto"/>
            <w:left w:val="none" w:sz="0" w:space="0" w:color="auto"/>
            <w:bottom w:val="none" w:sz="0" w:space="0" w:color="auto"/>
            <w:right w:val="none" w:sz="0" w:space="0" w:color="auto"/>
          </w:divBdr>
        </w:div>
        <w:div w:id="242836056">
          <w:marLeft w:val="0"/>
          <w:marRight w:val="0"/>
          <w:marTop w:val="0"/>
          <w:marBottom w:val="0"/>
          <w:divBdr>
            <w:top w:val="none" w:sz="0" w:space="0" w:color="auto"/>
            <w:left w:val="none" w:sz="0" w:space="0" w:color="auto"/>
            <w:bottom w:val="none" w:sz="0" w:space="0" w:color="auto"/>
            <w:right w:val="none" w:sz="0" w:space="0" w:color="auto"/>
          </w:divBdr>
        </w:div>
        <w:div w:id="267667834">
          <w:marLeft w:val="0"/>
          <w:marRight w:val="0"/>
          <w:marTop w:val="0"/>
          <w:marBottom w:val="0"/>
          <w:divBdr>
            <w:top w:val="none" w:sz="0" w:space="0" w:color="auto"/>
            <w:left w:val="none" w:sz="0" w:space="0" w:color="auto"/>
            <w:bottom w:val="none" w:sz="0" w:space="0" w:color="auto"/>
            <w:right w:val="none" w:sz="0" w:space="0" w:color="auto"/>
          </w:divBdr>
        </w:div>
        <w:div w:id="274488625">
          <w:marLeft w:val="0"/>
          <w:marRight w:val="0"/>
          <w:marTop w:val="0"/>
          <w:marBottom w:val="0"/>
          <w:divBdr>
            <w:top w:val="none" w:sz="0" w:space="0" w:color="auto"/>
            <w:left w:val="none" w:sz="0" w:space="0" w:color="auto"/>
            <w:bottom w:val="none" w:sz="0" w:space="0" w:color="auto"/>
            <w:right w:val="none" w:sz="0" w:space="0" w:color="auto"/>
          </w:divBdr>
        </w:div>
        <w:div w:id="294456529">
          <w:marLeft w:val="0"/>
          <w:marRight w:val="0"/>
          <w:marTop w:val="0"/>
          <w:marBottom w:val="0"/>
          <w:divBdr>
            <w:top w:val="none" w:sz="0" w:space="0" w:color="auto"/>
            <w:left w:val="none" w:sz="0" w:space="0" w:color="auto"/>
            <w:bottom w:val="none" w:sz="0" w:space="0" w:color="auto"/>
            <w:right w:val="none" w:sz="0" w:space="0" w:color="auto"/>
          </w:divBdr>
        </w:div>
        <w:div w:id="302854479">
          <w:marLeft w:val="0"/>
          <w:marRight w:val="0"/>
          <w:marTop w:val="0"/>
          <w:marBottom w:val="0"/>
          <w:divBdr>
            <w:top w:val="none" w:sz="0" w:space="0" w:color="auto"/>
            <w:left w:val="none" w:sz="0" w:space="0" w:color="auto"/>
            <w:bottom w:val="none" w:sz="0" w:space="0" w:color="auto"/>
            <w:right w:val="none" w:sz="0" w:space="0" w:color="auto"/>
          </w:divBdr>
        </w:div>
        <w:div w:id="348678090">
          <w:marLeft w:val="0"/>
          <w:marRight w:val="0"/>
          <w:marTop w:val="0"/>
          <w:marBottom w:val="0"/>
          <w:divBdr>
            <w:top w:val="none" w:sz="0" w:space="0" w:color="auto"/>
            <w:left w:val="none" w:sz="0" w:space="0" w:color="auto"/>
            <w:bottom w:val="none" w:sz="0" w:space="0" w:color="auto"/>
            <w:right w:val="none" w:sz="0" w:space="0" w:color="auto"/>
          </w:divBdr>
        </w:div>
        <w:div w:id="380518853">
          <w:marLeft w:val="0"/>
          <w:marRight w:val="0"/>
          <w:marTop w:val="0"/>
          <w:marBottom w:val="0"/>
          <w:divBdr>
            <w:top w:val="none" w:sz="0" w:space="0" w:color="auto"/>
            <w:left w:val="none" w:sz="0" w:space="0" w:color="auto"/>
            <w:bottom w:val="none" w:sz="0" w:space="0" w:color="auto"/>
            <w:right w:val="none" w:sz="0" w:space="0" w:color="auto"/>
          </w:divBdr>
        </w:div>
        <w:div w:id="398525504">
          <w:marLeft w:val="0"/>
          <w:marRight w:val="0"/>
          <w:marTop w:val="0"/>
          <w:marBottom w:val="0"/>
          <w:divBdr>
            <w:top w:val="none" w:sz="0" w:space="0" w:color="auto"/>
            <w:left w:val="none" w:sz="0" w:space="0" w:color="auto"/>
            <w:bottom w:val="none" w:sz="0" w:space="0" w:color="auto"/>
            <w:right w:val="none" w:sz="0" w:space="0" w:color="auto"/>
          </w:divBdr>
        </w:div>
        <w:div w:id="415901491">
          <w:marLeft w:val="0"/>
          <w:marRight w:val="0"/>
          <w:marTop w:val="0"/>
          <w:marBottom w:val="0"/>
          <w:divBdr>
            <w:top w:val="none" w:sz="0" w:space="0" w:color="auto"/>
            <w:left w:val="none" w:sz="0" w:space="0" w:color="auto"/>
            <w:bottom w:val="none" w:sz="0" w:space="0" w:color="auto"/>
            <w:right w:val="none" w:sz="0" w:space="0" w:color="auto"/>
          </w:divBdr>
        </w:div>
        <w:div w:id="520626101">
          <w:marLeft w:val="0"/>
          <w:marRight w:val="0"/>
          <w:marTop w:val="0"/>
          <w:marBottom w:val="0"/>
          <w:divBdr>
            <w:top w:val="none" w:sz="0" w:space="0" w:color="auto"/>
            <w:left w:val="none" w:sz="0" w:space="0" w:color="auto"/>
            <w:bottom w:val="none" w:sz="0" w:space="0" w:color="auto"/>
            <w:right w:val="none" w:sz="0" w:space="0" w:color="auto"/>
          </w:divBdr>
        </w:div>
        <w:div w:id="556629300">
          <w:marLeft w:val="0"/>
          <w:marRight w:val="0"/>
          <w:marTop w:val="0"/>
          <w:marBottom w:val="0"/>
          <w:divBdr>
            <w:top w:val="none" w:sz="0" w:space="0" w:color="auto"/>
            <w:left w:val="none" w:sz="0" w:space="0" w:color="auto"/>
            <w:bottom w:val="none" w:sz="0" w:space="0" w:color="auto"/>
            <w:right w:val="none" w:sz="0" w:space="0" w:color="auto"/>
          </w:divBdr>
        </w:div>
        <w:div w:id="567619304">
          <w:marLeft w:val="0"/>
          <w:marRight w:val="0"/>
          <w:marTop w:val="0"/>
          <w:marBottom w:val="0"/>
          <w:divBdr>
            <w:top w:val="none" w:sz="0" w:space="0" w:color="auto"/>
            <w:left w:val="none" w:sz="0" w:space="0" w:color="auto"/>
            <w:bottom w:val="none" w:sz="0" w:space="0" w:color="auto"/>
            <w:right w:val="none" w:sz="0" w:space="0" w:color="auto"/>
          </w:divBdr>
        </w:div>
        <w:div w:id="592932006">
          <w:marLeft w:val="0"/>
          <w:marRight w:val="0"/>
          <w:marTop w:val="0"/>
          <w:marBottom w:val="0"/>
          <w:divBdr>
            <w:top w:val="none" w:sz="0" w:space="0" w:color="auto"/>
            <w:left w:val="none" w:sz="0" w:space="0" w:color="auto"/>
            <w:bottom w:val="none" w:sz="0" w:space="0" w:color="auto"/>
            <w:right w:val="none" w:sz="0" w:space="0" w:color="auto"/>
          </w:divBdr>
        </w:div>
        <w:div w:id="627509429">
          <w:marLeft w:val="0"/>
          <w:marRight w:val="0"/>
          <w:marTop w:val="0"/>
          <w:marBottom w:val="0"/>
          <w:divBdr>
            <w:top w:val="none" w:sz="0" w:space="0" w:color="auto"/>
            <w:left w:val="none" w:sz="0" w:space="0" w:color="auto"/>
            <w:bottom w:val="none" w:sz="0" w:space="0" w:color="auto"/>
            <w:right w:val="none" w:sz="0" w:space="0" w:color="auto"/>
          </w:divBdr>
        </w:div>
        <w:div w:id="641351234">
          <w:marLeft w:val="0"/>
          <w:marRight w:val="0"/>
          <w:marTop w:val="0"/>
          <w:marBottom w:val="0"/>
          <w:divBdr>
            <w:top w:val="none" w:sz="0" w:space="0" w:color="auto"/>
            <w:left w:val="none" w:sz="0" w:space="0" w:color="auto"/>
            <w:bottom w:val="none" w:sz="0" w:space="0" w:color="auto"/>
            <w:right w:val="none" w:sz="0" w:space="0" w:color="auto"/>
          </w:divBdr>
        </w:div>
        <w:div w:id="670373512">
          <w:marLeft w:val="0"/>
          <w:marRight w:val="0"/>
          <w:marTop w:val="0"/>
          <w:marBottom w:val="0"/>
          <w:divBdr>
            <w:top w:val="none" w:sz="0" w:space="0" w:color="auto"/>
            <w:left w:val="none" w:sz="0" w:space="0" w:color="auto"/>
            <w:bottom w:val="none" w:sz="0" w:space="0" w:color="auto"/>
            <w:right w:val="none" w:sz="0" w:space="0" w:color="auto"/>
          </w:divBdr>
        </w:div>
        <w:div w:id="673071441">
          <w:marLeft w:val="0"/>
          <w:marRight w:val="0"/>
          <w:marTop w:val="0"/>
          <w:marBottom w:val="0"/>
          <w:divBdr>
            <w:top w:val="none" w:sz="0" w:space="0" w:color="auto"/>
            <w:left w:val="none" w:sz="0" w:space="0" w:color="auto"/>
            <w:bottom w:val="none" w:sz="0" w:space="0" w:color="auto"/>
            <w:right w:val="none" w:sz="0" w:space="0" w:color="auto"/>
          </w:divBdr>
        </w:div>
        <w:div w:id="721097894">
          <w:marLeft w:val="0"/>
          <w:marRight w:val="0"/>
          <w:marTop w:val="0"/>
          <w:marBottom w:val="0"/>
          <w:divBdr>
            <w:top w:val="none" w:sz="0" w:space="0" w:color="auto"/>
            <w:left w:val="none" w:sz="0" w:space="0" w:color="auto"/>
            <w:bottom w:val="none" w:sz="0" w:space="0" w:color="auto"/>
            <w:right w:val="none" w:sz="0" w:space="0" w:color="auto"/>
          </w:divBdr>
        </w:div>
        <w:div w:id="749237124">
          <w:marLeft w:val="0"/>
          <w:marRight w:val="0"/>
          <w:marTop w:val="0"/>
          <w:marBottom w:val="0"/>
          <w:divBdr>
            <w:top w:val="none" w:sz="0" w:space="0" w:color="auto"/>
            <w:left w:val="none" w:sz="0" w:space="0" w:color="auto"/>
            <w:bottom w:val="none" w:sz="0" w:space="0" w:color="auto"/>
            <w:right w:val="none" w:sz="0" w:space="0" w:color="auto"/>
          </w:divBdr>
        </w:div>
        <w:div w:id="750197435">
          <w:marLeft w:val="0"/>
          <w:marRight w:val="0"/>
          <w:marTop w:val="0"/>
          <w:marBottom w:val="0"/>
          <w:divBdr>
            <w:top w:val="none" w:sz="0" w:space="0" w:color="auto"/>
            <w:left w:val="none" w:sz="0" w:space="0" w:color="auto"/>
            <w:bottom w:val="none" w:sz="0" w:space="0" w:color="auto"/>
            <w:right w:val="none" w:sz="0" w:space="0" w:color="auto"/>
          </w:divBdr>
        </w:div>
        <w:div w:id="753236711">
          <w:marLeft w:val="0"/>
          <w:marRight w:val="0"/>
          <w:marTop w:val="0"/>
          <w:marBottom w:val="0"/>
          <w:divBdr>
            <w:top w:val="none" w:sz="0" w:space="0" w:color="auto"/>
            <w:left w:val="none" w:sz="0" w:space="0" w:color="auto"/>
            <w:bottom w:val="none" w:sz="0" w:space="0" w:color="auto"/>
            <w:right w:val="none" w:sz="0" w:space="0" w:color="auto"/>
          </w:divBdr>
        </w:div>
        <w:div w:id="783353227">
          <w:marLeft w:val="0"/>
          <w:marRight w:val="0"/>
          <w:marTop w:val="0"/>
          <w:marBottom w:val="0"/>
          <w:divBdr>
            <w:top w:val="none" w:sz="0" w:space="0" w:color="auto"/>
            <w:left w:val="none" w:sz="0" w:space="0" w:color="auto"/>
            <w:bottom w:val="none" w:sz="0" w:space="0" w:color="auto"/>
            <w:right w:val="none" w:sz="0" w:space="0" w:color="auto"/>
          </w:divBdr>
        </w:div>
        <w:div w:id="799111728">
          <w:marLeft w:val="0"/>
          <w:marRight w:val="0"/>
          <w:marTop w:val="0"/>
          <w:marBottom w:val="0"/>
          <w:divBdr>
            <w:top w:val="none" w:sz="0" w:space="0" w:color="auto"/>
            <w:left w:val="none" w:sz="0" w:space="0" w:color="auto"/>
            <w:bottom w:val="none" w:sz="0" w:space="0" w:color="auto"/>
            <w:right w:val="none" w:sz="0" w:space="0" w:color="auto"/>
          </w:divBdr>
        </w:div>
        <w:div w:id="861941231">
          <w:marLeft w:val="0"/>
          <w:marRight w:val="0"/>
          <w:marTop w:val="0"/>
          <w:marBottom w:val="0"/>
          <w:divBdr>
            <w:top w:val="none" w:sz="0" w:space="0" w:color="auto"/>
            <w:left w:val="none" w:sz="0" w:space="0" w:color="auto"/>
            <w:bottom w:val="none" w:sz="0" w:space="0" w:color="auto"/>
            <w:right w:val="none" w:sz="0" w:space="0" w:color="auto"/>
          </w:divBdr>
        </w:div>
        <w:div w:id="888303287">
          <w:marLeft w:val="0"/>
          <w:marRight w:val="0"/>
          <w:marTop w:val="0"/>
          <w:marBottom w:val="0"/>
          <w:divBdr>
            <w:top w:val="none" w:sz="0" w:space="0" w:color="auto"/>
            <w:left w:val="none" w:sz="0" w:space="0" w:color="auto"/>
            <w:bottom w:val="none" w:sz="0" w:space="0" w:color="auto"/>
            <w:right w:val="none" w:sz="0" w:space="0" w:color="auto"/>
          </w:divBdr>
        </w:div>
        <w:div w:id="889389752">
          <w:marLeft w:val="0"/>
          <w:marRight w:val="0"/>
          <w:marTop w:val="0"/>
          <w:marBottom w:val="0"/>
          <w:divBdr>
            <w:top w:val="none" w:sz="0" w:space="0" w:color="auto"/>
            <w:left w:val="none" w:sz="0" w:space="0" w:color="auto"/>
            <w:bottom w:val="none" w:sz="0" w:space="0" w:color="auto"/>
            <w:right w:val="none" w:sz="0" w:space="0" w:color="auto"/>
          </w:divBdr>
        </w:div>
        <w:div w:id="914781302">
          <w:marLeft w:val="0"/>
          <w:marRight w:val="0"/>
          <w:marTop w:val="0"/>
          <w:marBottom w:val="0"/>
          <w:divBdr>
            <w:top w:val="none" w:sz="0" w:space="0" w:color="auto"/>
            <w:left w:val="none" w:sz="0" w:space="0" w:color="auto"/>
            <w:bottom w:val="none" w:sz="0" w:space="0" w:color="auto"/>
            <w:right w:val="none" w:sz="0" w:space="0" w:color="auto"/>
          </w:divBdr>
        </w:div>
        <w:div w:id="968436942">
          <w:marLeft w:val="0"/>
          <w:marRight w:val="0"/>
          <w:marTop w:val="0"/>
          <w:marBottom w:val="0"/>
          <w:divBdr>
            <w:top w:val="none" w:sz="0" w:space="0" w:color="auto"/>
            <w:left w:val="none" w:sz="0" w:space="0" w:color="auto"/>
            <w:bottom w:val="none" w:sz="0" w:space="0" w:color="auto"/>
            <w:right w:val="none" w:sz="0" w:space="0" w:color="auto"/>
          </w:divBdr>
        </w:div>
        <w:div w:id="1015378854">
          <w:marLeft w:val="0"/>
          <w:marRight w:val="0"/>
          <w:marTop w:val="0"/>
          <w:marBottom w:val="0"/>
          <w:divBdr>
            <w:top w:val="none" w:sz="0" w:space="0" w:color="auto"/>
            <w:left w:val="none" w:sz="0" w:space="0" w:color="auto"/>
            <w:bottom w:val="none" w:sz="0" w:space="0" w:color="auto"/>
            <w:right w:val="none" w:sz="0" w:space="0" w:color="auto"/>
          </w:divBdr>
        </w:div>
        <w:div w:id="1074815162">
          <w:marLeft w:val="0"/>
          <w:marRight w:val="0"/>
          <w:marTop w:val="0"/>
          <w:marBottom w:val="0"/>
          <w:divBdr>
            <w:top w:val="none" w:sz="0" w:space="0" w:color="auto"/>
            <w:left w:val="none" w:sz="0" w:space="0" w:color="auto"/>
            <w:bottom w:val="none" w:sz="0" w:space="0" w:color="auto"/>
            <w:right w:val="none" w:sz="0" w:space="0" w:color="auto"/>
          </w:divBdr>
        </w:div>
        <w:div w:id="1127353201">
          <w:marLeft w:val="0"/>
          <w:marRight w:val="0"/>
          <w:marTop w:val="0"/>
          <w:marBottom w:val="0"/>
          <w:divBdr>
            <w:top w:val="none" w:sz="0" w:space="0" w:color="auto"/>
            <w:left w:val="none" w:sz="0" w:space="0" w:color="auto"/>
            <w:bottom w:val="none" w:sz="0" w:space="0" w:color="auto"/>
            <w:right w:val="none" w:sz="0" w:space="0" w:color="auto"/>
          </w:divBdr>
        </w:div>
        <w:div w:id="1130051211">
          <w:marLeft w:val="0"/>
          <w:marRight w:val="0"/>
          <w:marTop w:val="0"/>
          <w:marBottom w:val="0"/>
          <w:divBdr>
            <w:top w:val="none" w:sz="0" w:space="0" w:color="auto"/>
            <w:left w:val="none" w:sz="0" w:space="0" w:color="auto"/>
            <w:bottom w:val="none" w:sz="0" w:space="0" w:color="auto"/>
            <w:right w:val="none" w:sz="0" w:space="0" w:color="auto"/>
          </w:divBdr>
        </w:div>
        <w:div w:id="1133517505">
          <w:marLeft w:val="0"/>
          <w:marRight w:val="0"/>
          <w:marTop w:val="0"/>
          <w:marBottom w:val="0"/>
          <w:divBdr>
            <w:top w:val="none" w:sz="0" w:space="0" w:color="auto"/>
            <w:left w:val="none" w:sz="0" w:space="0" w:color="auto"/>
            <w:bottom w:val="none" w:sz="0" w:space="0" w:color="auto"/>
            <w:right w:val="none" w:sz="0" w:space="0" w:color="auto"/>
          </w:divBdr>
        </w:div>
        <w:div w:id="1189567075">
          <w:marLeft w:val="0"/>
          <w:marRight w:val="0"/>
          <w:marTop w:val="0"/>
          <w:marBottom w:val="0"/>
          <w:divBdr>
            <w:top w:val="none" w:sz="0" w:space="0" w:color="auto"/>
            <w:left w:val="none" w:sz="0" w:space="0" w:color="auto"/>
            <w:bottom w:val="none" w:sz="0" w:space="0" w:color="auto"/>
            <w:right w:val="none" w:sz="0" w:space="0" w:color="auto"/>
          </w:divBdr>
        </w:div>
        <w:div w:id="1217624368">
          <w:marLeft w:val="0"/>
          <w:marRight w:val="0"/>
          <w:marTop w:val="0"/>
          <w:marBottom w:val="0"/>
          <w:divBdr>
            <w:top w:val="none" w:sz="0" w:space="0" w:color="auto"/>
            <w:left w:val="none" w:sz="0" w:space="0" w:color="auto"/>
            <w:bottom w:val="none" w:sz="0" w:space="0" w:color="auto"/>
            <w:right w:val="none" w:sz="0" w:space="0" w:color="auto"/>
          </w:divBdr>
        </w:div>
        <w:div w:id="1220673915">
          <w:marLeft w:val="0"/>
          <w:marRight w:val="0"/>
          <w:marTop w:val="0"/>
          <w:marBottom w:val="0"/>
          <w:divBdr>
            <w:top w:val="none" w:sz="0" w:space="0" w:color="auto"/>
            <w:left w:val="none" w:sz="0" w:space="0" w:color="auto"/>
            <w:bottom w:val="none" w:sz="0" w:space="0" w:color="auto"/>
            <w:right w:val="none" w:sz="0" w:space="0" w:color="auto"/>
          </w:divBdr>
        </w:div>
        <w:div w:id="1267687440">
          <w:marLeft w:val="0"/>
          <w:marRight w:val="0"/>
          <w:marTop w:val="0"/>
          <w:marBottom w:val="0"/>
          <w:divBdr>
            <w:top w:val="none" w:sz="0" w:space="0" w:color="auto"/>
            <w:left w:val="none" w:sz="0" w:space="0" w:color="auto"/>
            <w:bottom w:val="none" w:sz="0" w:space="0" w:color="auto"/>
            <w:right w:val="none" w:sz="0" w:space="0" w:color="auto"/>
          </w:divBdr>
        </w:div>
        <w:div w:id="1273124328">
          <w:marLeft w:val="0"/>
          <w:marRight w:val="0"/>
          <w:marTop w:val="0"/>
          <w:marBottom w:val="0"/>
          <w:divBdr>
            <w:top w:val="none" w:sz="0" w:space="0" w:color="auto"/>
            <w:left w:val="none" w:sz="0" w:space="0" w:color="auto"/>
            <w:bottom w:val="none" w:sz="0" w:space="0" w:color="auto"/>
            <w:right w:val="none" w:sz="0" w:space="0" w:color="auto"/>
          </w:divBdr>
        </w:div>
        <w:div w:id="1275214609">
          <w:marLeft w:val="0"/>
          <w:marRight w:val="0"/>
          <w:marTop w:val="0"/>
          <w:marBottom w:val="0"/>
          <w:divBdr>
            <w:top w:val="none" w:sz="0" w:space="0" w:color="auto"/>
            <w:left w:val="none" w:sz="0" w:space="0" w:color="auto"/>
            <w:bottom w:val="none" w:sz="0" w:space="0" w:color="auto"/>
            <w:right w:val="none" w:sz="0" w:space="0" w:color="auto"/>
          </w:divBdr>
        </w:div>
        <w:div w:id="1280454294">
          <w:marLeft w:val="0"/>
          <w:marRight w:val="0"/>
          <w:marTop w:val="0"/>
          <w:marBottom w:val="0"/>
          <w:divBdr>
            <w:top w:val="none" w:sz="0" w:space="0" w:color="auto"/>
            <w:left w:val="none" w:sz="0" w:space="0" w:color="auto"/>
            <w:bottom w:val="none" w:sz="0" w:space="0" w:color="auto"/>
            <w:right w:val="none" w:sz="0" w:space="0" w:color="auto"/>
          </w:divBdr>
        </w:div>
        <w:div w:id="1292976402">
          <w:marLeft w:val="0"/>
          <w:marRight w:val="0"/>
          <w:marTop w:val="0"/>
          <w:marBottom w:val="0"/>
          <w:divBdr>
            <w:top w:val="none" w:sz="0" w:space="0" w:color="auto"/>
            <w:left w:val="none" w:sz="0" w:space="0" w:color="auto"/>
            <w:bottom w:val="none" w:sz="0" w:space="0" w:color="auto"/>
            <w:right w:val="none" w:sz="0" w:space="0" w:color="auto"/>
          </w:divBdr>
        </w:div>
        <w:div w:id="1315836565">
          <w:marLeft w:val="0"/>
          <w:marRight w:val="0"/>
          <w:marTop w:val="0"/>
          <w:marBottom w:val="0"/>
          <w:divBdr>
            <w:top w:val="none" w:sz="0" w:space="0" w:color="auto"/>
            <w:left w:val="none" w:sz="0" w:space="0" w:color="auto"/>
            <w:bottom w:val="none" w:sz="0" w:space="0" w:color="auto"/>
            <w:right w:val="none" w:sz="0" w:space="0" w:color="auto"/>
          </w:divBdr>
        </w:div>
        <w:div w:id="1326202286">
          <w:marLeft w:val="0"/>
          <w:marRight w:val="0"/>
          <w:marTop w:val="0"/>
          <w:marBottom w:val="0"/>
          <w:divBdr>
            <w:top w:val="none" w:sz="0" w:space="0" w:color="auto"/>
            <w:left w:val="none" w:sz="0" w:space="0" w:color="auto"/>
            <w:bottom w:val="none" w:sz="0" w:space="0" w:color="auto"/>
            <w:right w:val="none" w:sz="0" w:space="0" w:color="auto"/>
          </w:divBdr>
        </w:div>
        <w:div w:id="1344747909">
          <w:marLeft w:val="0"/>
          <w:marRight w:val="0"/>
          <w:marTop w:val="0"/>
          <w:marBottom w:val="0"/>
          <w:divBdr>
            <w:top w:val="none" w:sz="0" w:space="0" w:color="auto"/>
            <w:left w:val="none" w:sz="0" w:space="0" w:color="auto"/>
            <w:bottom w:val="none" w:sz="0" w:space="0" w:color="auto"/>
            <w:right w:val="none" w:sz="0" w:space="0" w:color="auto"/>
          </w:divBdr>
        </w:div>
        <w:div w:id="1352411265">
          <w:marLeft w:val="0"/>
          <w:marRight w:val="0"/>
          <w:marTop w:val="0"/>
          <w:marBottom w:val="0"/>
          <w:divBdr>
            <w:top w:val="none" w:sz="0" w:space="0" w:color="auto"/>
            <w:left w:val="none" w:sz="0" w:space="0" w:color="auto"/>
            <w:bottom w:val="none" w:sz="0" w:space="0" w:color="auto"/>
            <w:right w:val="none" w:sz="0" w:space="0" w:color="auto"/>
          </w:divBdr>
        </w:div>
        <w:div w:id="1388188589">
          <w:marLeft w:val="0"/>
          <w:marRight w:val="0"/>
          <w:marTop w:val="0"/>
          <w:marBottom w:val="0"/>
          <w:divBdr>
            <w:top w:val="none" w:sz="0" w:space="0" w:color="auto"/>
            <w:left w:val="none" w:sz="0" w:space="0" w:color="auto"/>
            <w:bottom w:val="none" w:sz="0" w:space="0" w:color="auto"/>
            <w:right w:val="none" w:sz="0" w:space="0" w:color="auto"/>
          </w:divBdr>
        </w:div>
        <w:div w:id="1411737176">
          <w:marLeft w:val="0"/>
          <w:marRight w:val="0"/>
          <w:marTop w:val="0"/>
          <w:marBottom w:val="0"/>
          <w:divBdr>
            <w:top w:val="none" w:sz="0" w:space="0" w:color="auto"/>
            <w:left w:val="none" w:sz="0" w:space="0" w:color="auto"/>
            <w:bottom w:val="none" w:sz="0" w:space="0" w:color="auto"/>
            <w:right w:val="none" w:sz="0" w:space="0" w:color="auto"/>
          </w:divBdr>
        </w:div>
        <w:div w:id="1423256722">
          <w:marLeft w:val="0"/>
          <w:marRight w:val="0"/>
          <w:marTop w:val="0"/>
          <w:marBottom w:val="0"/>
          <w:divBdr>
            <w:top w:val="none" w:sz="0" w:space="0" w:color="auto"/>
            <w:left w:val="none" w:sz="0" w:space="0" w:color="auto"/>
            <w:bottom w:val="none" w:sz="0" w:space="0" w:color="auto"/>
            <w:right w:val="none" w:sz="0" w:space="0" w:color="auto"/>
          </w:divBdr>
        </w:div>
        <w:div w:id="1431311178">
          <w:marLeft w:val="0"/>
          <w:marRight w:val="0"/>
          <w:marTop w:val="0"/>
          <w:marBottom w:val="0"/>
          <w:divBdr>
            <w:top w:val="none" w:sz="0" w:space="0" w:color="auto"/>
            <w:left w:val="none" w:sz="0" w:space="0" w:color="auto"/>
            <w:bottom w:val="none" w:sz="0" w:space="0" w:color="auto"/>
            <w:right w:val="none" w:sz="0" w:space="0" w:color="auto"/>
          </w:divBdr>
        </w:div>
        <w:div w:id="1439987246">
          <w:marLeft w:val="0"/>
          <w:marRight w:val="0"/>
          <w:marTop w:val="0"/>
          <w:marBottom w:val="0"/>
          <w:divBdr>
            <w:top w:val="none" w:sz="0" w:space="0" w:color="auto"/>
            <w:left w:val="none" w:sz="0" w:space="0" w:color="auto"/>
            <w:bottom w:val="none" w:sz="0" w:space="0" w:color="auto"/>
            <w:right w:val="none" w:sz="0" w:space="0" w:color="auto"/>
          </w:divBdr>
        </w:div>
        <w:div w:id="1475368503">
          <w:marLeft w:val="0"/>
          <w:marRight w:val="0"/>
          <w:marTop w:val="0"/>
          <w:marBottom w:val="0"/>
          <w:divBdr>
            <w:top w:val="none" w:sz="0" w:space="0" w:color="auto"/>
            <w:left w:val="none" w:sz="0" w:space="0" w:color="auto"/>
            <w:bottom w:val="none" w:sz="0" w:space="0" w:color="auto"/>
            <w:right w:val="none" w:sz="0" w:space="0" w:color="auto"/>
          </w:divBdr>
        </w:div>
        <w:div w:id="1485929760">
          <w:marLeft w:val="0"/>
          <w:marRight w:val="0"/>
          <w:marTop w:val="0"/>
          <w:marBottom w:val="0"/>
          <w:divBdr>
            <w:top w:val="none" w:sz="0" w:space="0" w:color="auto"/>
            <w:left w:val="none" w:sz="0" w:space="0" w:color="auto"/>
            <w:bottom w:val="none" w:sz="0" w:space="0" w:color="auto"/>
            <w:right w:val="none" w:sz="0" w:space="0" w:color="auto"/>
          </w:divBdr>
        </w:div>
        <w:div w:id="1516844286">
          <w:marLeft w:val="0"/>
          <w:marRight w:val="0"/>
          <w:marTop w:val="0"/>
          <w:marBottom w:val="0"/>
          <w:divBdr>
            <w:top w:val="none" w:sz="0" w:space="0" w:color="auto"/>
            <w:left w:val="none" w:sz="0" w:space="0" w:color="auto"/>
            <w:bottom w:val="none" w:sz="0" w:space="0" w:color="auto"/>
            <w:right w:val="none" w:sz="0" w:space="0" w:color="auto"/>
          </w:divBdr>
        </w:div>
        <w:div w:id="1516965907">
          <w:marLeft w:val="0"/>
          <w:marRight w:val="0"/>
          <w:marTop w:val="0"/>
          <w:marBottom w:val="0"/>
          <w:divBdr>
            <w:top w:val="none" w:sz="0" w:space="0" w:color="auto"/>
            <w:left w:val="none" w:sz="0" w:space="0" w:color="auto"/>
            <w:bottom w:val="none" w:sz="0" w:space="0" w:color="auto"/>
            <w:right w:val="none" w:sz="0" w:space="0" w:color="auto"/>
          </w:divBdr>
        </w:div>
        <w:div w:id="1519929514">
          <w:marLeft w:val="0"/>
          <w:marRight w:val="0"/>
          <w:marTop w:val="0"/>
          <w:marBottom w:val="0"/>
          <w:divBdr>
            <w:top w:val="none" w:sz="0" w:space="0" w:color="auto"/>
            <w:left w:val="none" w:sz="0" w:space="0" w:color="auto"/>
            <w:bottom w:val="none" w:sz="0" w:space="0" w:color="auto"/>
            <w:right w:val="none" w:sz="0" w:space="0" w:color="auto"/>
          </w:divBdr>
        </w:div>
        <w:div w:id="1523393199">
          <w:marLeft w:val="0"/>
          <w:marRight w:val="0"/>
          <w:marTop w:val="0"/>
          <w:marBottom w:val="0"/>
          <w:divBdr>
            <w:top w:val="none" w:sz="0" w:space="0" w:color="auto"/>
            <w:left w:val="none" w:sz="0" w:space="0" w:color="auto"/>
            <w:bottom w:val="none" w:sz="0" w:space="0" w:color="auto"/>
            <w:right w:val="none" w:sz="0" w:space="0" w:color="auto"/>
          </w:divBdr>
        </w:div>
        <w:div w:id="1527911432">
          <w:marLeft w:val="0"/>
          <w:marRight w:val="0"/>
          <w:marTop w:val="0"/>
          <w:marBottom w:val="0"/>
          <w:divBdr>
            <w:top w:val="none" w:sz="0" w:space="0" w:color="auto"/>
            <w:left w:val="none" w:sz="0" w:space="0" w:color="auto"/>
            <w:bottom w:val="none" w:sz="0" w:space="0" w:color="auto"/>
            <w:right w:val="none" w:sz="0" w:space="0" w:color="auto"/>
          </w:divBdr>
        </w:div>
        <w:div w:id="1547452118">
          <w:marLeft w:val="0"/>
          <w:marRight w:val="0"/>
          <w:marTop w:val="0"/>
          <w:marBottom w:val="0"/>
          <w:divBdr>
            <w:top w:val="none" w:sz="0" w:space="0" w:color="auto"/>
            <w:left w:val="none" w:sz="0" w:space="0" w:color="auto"/>
            <w:bottom w:val="none" w:sz="0" w:space="0" w:color="auto"/>
            <w:right w:val="none" w:sz="0" w:space="0" w:color="auto"/>
          </w:divBdr>
        </w:div>
        <w:div w:id="1578249016">
          <w:marLeft w:val="0"/>
          <w:marRight w:val="0"/>
          <w:marTop w:val="0"/>
          <w:marBottom w:val="0"/>
          <w:divBdr>
            <w:top w:val="none" w:sz="0" w:space="0" w:color="auto"/>
            <w:left w:val="none" w:sz="0" w:space="0" w:color="auto"/>
            <w:bottom w:val="none" w:sz="0" w:space="0" w:color="auto"/>
            <w:right w:val="none" w:sz="0" w:space="0" w:color="auto"/>
          </w:divBdr>
        </w:div>
        <w:div w:id="1593776480">
          <w:marLeft w:val="0"/>
          <w:marRight w:val="0"/>
          <w:marTop w:val="0"/>
          <w:marBottom w:val="0"/>
          <w:divBdr>
            <w:top w:val="none" w:sz="0" w:space="0" w:color="auto"/>
            <w:left w:val="none" w:sz="0" w:space="0" w:color="auto"/>
            <w:bottom w:val="none" w:sz="0" w:space="0" w:color="auto"/>
            <w:right w:val="none" w:sz="0" w:space="0" w:color="auto"/>
          </w:divBdr>
        </w:div>
        <w:div w:id="1599169462">
          <w:marLeft w:val="0"/>
          <w:marRight w:val="0"/>
          <w:marTop w:val="0"/>
          <w:marBottom w:val="0"/>
          <w:divBdr>
            <w:top w:val="none" w:sz="0" w:space="0" w:color="auto"/>
            <w:left w:val="none" w:sz="0" w:space="0" w:color="auto"/>
            <w:bottom w:val="none" w:sz="0" w:space="0" w:color="auto"/>
            <w:right w:val="none" w:sz="0" w:space="0" w:color="auto"/>
          </w:divBdr>
        </w:div>
        <w:div w:id="1606619513">
          <w:marLeft w:val="0"/>
          <w:marRight w:val="0"/>
          <w:marTop w:val="0"/>
          <w:marBottom w:val="0"/>
          <w:divBdr>
            <w:top w:val="none" w:sz="0" w:space="0" w:color="auto"/>
            <w:left w:val="none" w:sz="0" w:space="0" w:color="auto"/>
            <w:bottom w:val="none" w:sz="0" w:space="0" w:color="auto"/>
            <w:right w:val="none" w:sz="0" w:space="0" w:color="auto"/>
          </w:divBdr>
        </w:div>
        <w:div w:id="1610697440">
          <w:marLeft w:val="0"/>
          <w:marRight w:val="0"/>
          <w:marTop w:val="0"/>
          <w:marBottom w:val="0"/>
          <w:divBdr>
            <w:top w:val="none" w:sz="0" w:space="0" w:color="auto"/>
            <w:left w:val="none" w:sz="0" w:space="0" w:color="auto"/>
            <w:bottom w:val="none" w:sz="0" w:space="0" w:color="auto"/>
            <w:right w:val="none" w:sz="0" w:space="0" w:color="auto"/>
          </w:divBdr>
        </w:div>
        <w:div w:id="1634096439">
          <w:marLeft w:val="0"/>
          <w:marRight w:val="0"/>
          <w:marTop w:val="0"/>
          <w:marBottom w:val="0"/>
          <w:divBdr>
            <w:top w:val="none" w:sz="0" w:space="0" w:color="auto"/>
            <w:left w:val="none" w:sz="0" w:space="0" w:color="auto"/>
            <w:bottom w:val="none" w:sz="0" w:space="0" w:color="auto"/>
            <w:right w:val="none" w:sz="0" w:space="0" w:color="auto"/>
          </w:divBdr>
        </w:div>
        <w:div w:id="1661999321">
          <w:marLeft w:val="0"/>
          <w:marRight w:val="0"/>
          <w:marTop w:val="0"/>
          <w:marBottom w:val="0"/>
          <w:divBdr>
            <w:top w:val="none" w:sz="0" w:space="0" w:color="auto"/>
            <w:left w:val="none" w:sz="0" w:space="0" w:color="auto"/>
            <w:bottom w:val="none" w:sz="0" w:space="0" w:color="auto"/>
            <w:right w:val="none" w:sz="0" w:space="0" w:color="auto"/>
          </w:divBdr>
        </w:div>
        <w:div w:id="1666010157">
          <w:marLeft w:val="0"/>
          <w:marRight w:val="0"/>
          <w:marTop w:val="0"/>
          <w:marBottom w:val="0"/>
          <w:divBdr>
            <w:top w:val="none" w:sz="0" w:space="0" w:color="auto"/>
            <w:left w:val="none" w:sz="0" w:space="0" w:color="auto"/>
            <w:bottom w:val="none" w:sz="0" w:space="0" w:color="auto"/>
            <w:right w:val="none" w:sz="0" w:space="0" w:color="auto"/>
          </w:divBdr>
        </w:div>
        <w:div w:id="1721829355">
          <w:marLeft w:val="0"/>
          <w:marRight w:val="0"/>
          <w:marTop w:val="0"/>
          <w:marBottom w:val="0"/>
          <w:divBdr>
            <w:top w:val="none" w:sz="0" w:space="0" w:color="auto"/>
            <w:left w:val="none" w:sz="0" w:space="0" w:color="auto"/>
            <w:bottom w:val="none" w:sz="0" w:space="0" w:color="auto"/>
            <w:right w:val="none" w:sz="0" w:space="0" w:color="auto"/>
          </w:divBdr>
        </w:div>
        <w:div w:id="1735273391">
          <w:marLeft w:val="0"/>
          <w:marRight w:val="0"/>
          <w:marTop w:val="0"/>
          <w:marBottom w:val="0"/>
          <w:divBdr>
            <w:top w:val="none" w:sz="0" w:space="0" w:color="auto"/>
            <w:left w:val="none" w:sz="0" w:space="0" w:color="auto"/>
            <w:bottom w:val="none" w:sz="0" w:space="0" w:color="auto"/>
            <w:right w:val="none" w:sz="0" w:space="0" w:color="auto"/>
          </w:divBdr>
        </w:div>
        <w:div w:id="1780949327">
          <w:marLeft w:val="0"/>
          <w:marRight w:val="0"/>
          <w:marTop w:val="0"/>
          <w:marBottom w:val="0"/>
          <w:divBdr>
            <w:top w:val="none" w:sz="0" w:space="0" w:color="auto"/>
            <w:left w:val="none" w:sz="0" w:space="0" w:color="auto"/>
            <w:bottom w:val="none" w:sz="0" w:space="0" w:color="auto"/>
            <w:right w:val="none" w:sz="0" w:space="0" w:color="auto"/>
          </w:divBdr>
        </w:div>
        <w:div w:id="1817068659">
          <w:marLeft w:val="0"/>
          <w:marRight w:val="0"/>
          <w:marTop w:val="0"/>
          <w:marBottom w:val="0"/>
          <w:divBdr>
            <w:top w:val="none" w:sz="0" w:space="0" w:color="auto"/>
            <w:left w:val="none" w:sz="0" w:space="0" w:color="auto"/>
            <w:bottom w:val="none" w:sz="0" w:space="0" w:color="auto"/>
            <w:right w:val="none" w:sz="0" w:space="0" w:color="auto"/>
          </w:divBdr>
        </w:div>
        <w:div w:id="1874222497">
          <w:marLeft w:val="0"/>
          <w:marRight w:val="0"/>
          <w:marTop w:val="0"/>
          <w:marBottom w:val="0"/>
          <w:divBdr>
            <w:top w:val="none" w:sz="0" w:space="0" w:color="auto"/>
            <w:left w:val="none" w:sz="0" w:space="0" w:color="auto"/>
            <w:bottom w:val="none" w:sz="0" w:space="0" w:color="auto"/>
            <w:right w:val="none" w:sz="0" w:space="0" w:color="auto"/>
          </w:divBdr>
        </w:div>
        <w:div w:id="1877618723">
          <w:marLeft w:val="0"/>
          <w:marRight w:val="0"/>
          <w:marTop w:val="0"/>
          <w:marBottom w:val="0"/>
          <w:divBdr>
            <w:top w:val="none" w:sz="0" w:space="0" w:color="auto"/>
            <w:left w:val="none" w:sz="0" w:space="0" w:color="auto"/>
            <w:bottom w:val="none" w:sz="0" w:space="0" w:color="auto"/>
            <w:right w:val="none" w:sz="0" w:space="0" w:color="auto"/>
          </w:divBdr>
        </w:div>
        <w:div w:id="1879511430">
          <w:marLeft w:val="0"/>
          <w:marRight w:val="0"/>
          <w:marTop w:val="0"/>
          <w:marBottom w:val="0"/>
          <w:divBdr>
            <w:top w:val="none" w:sz="0" w:space="0" w:color="auto"/>
            <w:left w:val="none" w:sz="0" w:space="0" w:color="auto"/>
            <w:bottom w:val="none" w:sz="0" w:space="0" w:color="auto"/>
            <w:right w:val="none" w:sz="0" w:space="0" w:color="auto"/>
          </w:divBdr>
        </w:div>
        <w:div w:id="1970434057">
          <w:marLeft w:val="0"/>
          <w:marRight w:val="0"/>
          <w:marTop w:val="0"/>
          <w:marBottom w:val="0"/>
          <w:divBdr>
            <w:top w:val="none" w:sz="0" w:space="0" w:color="auto"/>
            <w:left w:val="none" w:sz="0" w:space="0" w:color="auto"/>
            <w:bottom w:val="none" w:sz="0" w:space="0" w:color="auto"/>
            <w:right w:val="none" w:sz="0" w:space="0" w:color="auto"/>
          </w:divBdr>
        </w:div>
        <w:div w:id="2010400782">
          <w:marLeft w:val="0"/>
          <w:marRight w:val="0"/>
          <w:marTop w:val="0"/>
          <w:marBottom w:val="0"/>
          <w:divBdr>
            <w:top w:val="none" w:sz="0" w:space="0" w:color="auto"/>
            <w:left w:val="none" w:sz="0" w:space="0" w:color="auto"/>
            <w:bottom w:val="none" w:sz="0" w:space="0" w:color="auto"/>
            <w:right w:val="none" w:sz="0" w:space="0" w:color="auto"/>
          </w:divBdr>
        </w:div>
        <w:div w:id="2015526349">
          <w:marLeft w:val="0"/>
          <w:marRight w:val="0"/>
          <w:marTop w:val="0"/>
          <w:marBottom w:val="0"/>
          <w:divBdr>
            <w:top w:val="none" w:sz="0" w:space="0" w:color="auto"/>
            <w:left w:val="none" w:sz="0" w:space="0" w:color="auto"/>
            <w:bottom w:val="none" w:sz="0" w:space="0" w:color="auto"/>
            <w:right w:val="none" w:sz="0" w:space="0" w:color="auto"/>
          </w:divBdr>
        </w:div>
        <w:div w:id="2037073670">
          <w:marLeft w:val="0"/>
          <w:marRight w:val="0"/>
          <w:marTop w:val="0"/>
          <w:marBottom w:val="0"/>
          <w:divBdr>
            <w:top w:val="none" w:sz="0" w:space="0" w:color="auto"/>
            <w:left w:val="none" w:sz="0" w:space="0" w:color="auto"/>
            <w:bottom w:val="none" w:sz="0" w:space="0" w:color="auto"/>
            <w:right w:val="none" w:sz="0" w:space="0" w:color="auto"/>
          </w:divBdr>
        </w:div>
        <w:div w:id="2056001286">
          <w:marLeft w:val="0"/>
          <w:marRight w:val="0"/>
          <w:marTop w:val="0"/>
          <w:marBottom w:val="0"/>
          <w:divBdr>
            <w:top w:val="none" w:sz="0" w:space="0" w:color="auto"/>
            <w:left w:val="none" w:sz="0" w:space="0" w:color="auto"/>
            <w:bottom w:val="none" w:sz="0" w:space="0" w:color="auto"/>
            <w:right w:val="none" w:sz="0" w:space="0" w:color="auto"/>
          </w:divBdr>
        </w:div>
        <w:div w:id="2063745080">
          <w:marLeft w:val="0"/>
          <w:marRight w:val="0"/>
          <w:marTop w:val="0"/>
          <w:marBottom w:val="0"/>
          <w:divBdr>
            <w:top w:val="none" w:sz="0" w:space="0" w:color="auto"/>
            <w:left w:val="none" w:sz="0" w:space="0" w:color="auto"/>
            <w:bottom w:val="none" w:sz="0" w:space="0" w:color="auto"/>
            <w:right w:val="none" w:sz="0" w:space="0" w:color="auto"/>
          </w:divBdr>
        </w:div>
        <w:div w:id="2064136902">
          <w:marLeft w:val="0"/>
          <w:marRight w:val="0"/>
          <w:marTop w:val="0"/>
          <w:marBottom w:val="0"/>
          <w:divBdr>
            <w:top w:val="none" w:sz="0" w:space="0" w:color="auto"/>
            <w:left w:val="none" w:sz="0" w:space="0" w:color="auto"/>
            <w:bottom w:val="none" w:sz="0" w:space="0" w:color="auto"/>
            <w:right w:val="none" w:sz="0" w:space="0" w:color="auto"/>
          </w:divBdr>
        </w:div>
        <w:div w:id="2085487304">
          <w:marLeft w:val="0"/>
          <w:marRight w:val="0"/>
          <w:marTop w:val="0"/>
          <w:marBottom w:val="0"/>
          <w:divBdr>
            <w:top w:val="none" w:sz="0" w:space="0" w:color="auto"/>
            <w:left w:val="none" w:sz="0" w:space="0" w:color="auto"/>
            <w:bottom w:val="none" w:sz="0" w:space="0" w:color="auto"/>
            <w:right w:val="none" w:sz="0" w:space="0" w:color="auto"/>
          </w:divBdr>
        </w:div>
        <w:div w:id="2097438731">
          <w:marLeft w:val="0"/>
          <w:marRight w:val="0"/>
          <w:marTop w:val="0"/>
          <w:marBottom w:val="0"/>
          <w:divBdr>
            <w:top w:val="none" w:sz="0" w:space="0" w:color="auto"/>
            <w:left w:val="none" w:sz="0" w:space="0" w:color="auto"/>
            <w:bottom w:val="none" w:sz="0" w:space="0" w:color="auto"/>
            <w:right w:val="none" w:sz="0" w:space="0" w:color="auto"/>
          </w:divBdr>
        </w:div>
        <w:div w:id="2129813534">
          <w:marLeft w:val="0"/>
          <w:marRight w:val="0"/>
          <w:marTop w:val="0"/>
          <w:marBottom w:val="0"/>
          <w:divBdr>
            <w:top w:val="none" w:sz="0" w:space="0" w:color="auto"/>
            <w:left w:val="none" w:sz="0" w:space="0" w:color="auto"/>
            <w:bottom w:val="none" w:sz="0" w:space="0" w:color="auto"/>
            <w:right w:val="none" w:sz="0" w:space="0" w:color="auto"/>
          </w:divBdr>
        </w:div>
        <w:div w:id="2135975703">
          <w:marLeft w:val="0"/>
          <w:marRight w:val="0"/>
          <w:marTop w:val="0"/>
          <w:marBottom w:val="0"/>
          <w:divBdr>
            <w:top w:val="none" w:sz="0" w:space="0" w:color="auto"/>
            <w:left w:val="none" w:sz="0" w:space="0" w:color="auto"/>
            <w:bottom w:val="none" w:sz="0" w:space="0" w:color="auto"/>
            <w:right w:val="none" w:sz="0" w:space="0" w:color="auto"/>
          </w:divBdr>
        </w:div>
      </w:divsChild>
    </w:div>
    <w:div w:id="1241252790">
      <w:bodyDiv w:val="1"/>
      <w:marLeft w:val="0"/>
      <w:marRight w:val="0"/>
      <w:marTop w:val="0"/>
      <w:marBottom w:val="0"/>
      <w:divBdr>
        <w:top w:val="none" w:sz="0" w:space="0" w:color="auto"/>
        <w:left w:val="none" w:sz="0" w:space="0" w:color="auto"/>
        <w:bottom w:val="none" w:sz="0" w:space="0" w:color="auto"/>
        <w:right w:val="none" w:sz="0" w:space="0" w:color="auto"/>
      </w:divBdr>
      <w:divsChild>
        <w:div w:id="62027120">
          <w:marLeft w:val="432"/>
          <w:marRight w:val="0"/>
          <w:marTop w:val="130"/>
          <w:marBottom w:val="0"/>
          <w:divBdr>
            <w:top w:val="none" w:sz="0" w:space="0" w:color="auto"/>
            <w:left w:val="none" w:sz="0" w:space="0" w:color="auto"/>
            <w:bottom w:val="none" w:sz="0" w:space="0" w:color="auto"/>
            <w:right w:val="none" w:sz="0" w:space="0" w:color="auto"/>
          </w:divBdr>
        </w:div>
        <w:div w:id="104355037">
          <w:marLeft w:val="432"/>
          <w:marRight w:val="0"/>
          <w:marTop w:val="130"/>
          <w:marBottom w:val="0"/>
          <w:divBdr>
            <w:top w:val="none" w:sz="0" w:space="0" w:color="auto"/>
            <w:left w:val="none" w:sz="0" w:space="0" w:color="auto"/>
            <w:bottom w:val="none" w:sz="0" w:space="0" w:color="auto"/>
            <w:right w:val="none" w:sz="0" w:space="0" w:color="auto"/>
          </w:divBdr>
        </w:div>
        <w:div w:id="764769568">
          <w:marLeft w:val="432"/>
          <w:marRight w:val="0"/>
          <w:marTop w:val="130"/>
          <w:marBottom w:val="0"/>
          <w:divBdr>
            <w:top w:val="none" w:sz="0" w:space="0" w:color="auto"/>
            <w:left w:val="none" w:sz="0" w:space="0" w:color="auto"/>
            <w:bottom w:val="none" w:sz="0" w:space="0" w:color="auto"/>
            <w:right w:val="none" w:sz="0" w:space="0" w:color="auto"/>
          </w:divBdr>
        </w:div>
        <w:div w:id="872234661">
          <w:marLeft w:val="432"/>
          <w:marRight w:val="0"/>
          <w:marTop w:val="130"/>
          <w:marBottom w:val="0"/>
          <w:divBdr>
            <w:top w:val="none" w:sz="0" w:space="0" w:color="auto"/>
            <w:left w:val="none" w:sz="0" w:space="0" w:color="auto"/>
            <w:bottom w:val="none" w:sz="0" w:space="0" w:color="auto"/>
            <w:right w:val="none" w:sz="0" w:space="0" w:color="auto"/>
          </w:divBdr>
        </w:div>
        <w:div w:id="1099524671">
          <w:marLeft w:val="432"/>
          <w:marRight w:val="0"/>
          <w:marTop w:val="130"/>
          <w:marBottom w:val="0"/>
          <w:divBdr>
            <w:top w:val="none" w:sz="0" w:space="0" w:color="auto"/>
            <w:left w:val="none" w:sz="0" w:space="0" w:color="auto"/>
            <w:bottom w:val="none" w:sz="0" w:space="0" w:color="auto"/>
            <w:right w:val="none" w:sz="0" w:space="0" w:color="auto"/>
          </w:divBdr>
        </w:div>
        <w:div w:id="1218778340">
          <w:marLeft w:val="432"/>
          <w:marRight w:val="0"/>
          <w:marTop w:val="130"/>
          <w:marBottom w:val="0"/>
          <w:divBdr>
            <w:top w:val="none" w:sz="0" w:space="0" w:color="auto"/>
            <w:left w:val="none" w:sz="0" w:space="0" w:color="auto"/>
            <w:bottom w:val="none" w:sz="0" w:space="0" w:color="auto"/>
            <w:right w:val="none" w:sz="0" w:space="0" w:color="auto"/>
          </w:divBdr>
        </w:div>
        <w:div w:id="1504278846">
          <w:marLeft w:val="432"/>
          <w:marRight w:val="0"/>
          <w:marTop w:val="130"/>
          <w:marBottom w:val="0"/>
          <w:divBdr>
            <w:top w:val="none" w:sz="0" w:space="0" w:color="auto"/>
            <w:left w:val="none" w:sz="0" w:space="0" w:color="auto"/>
            <w:bottom w:val="none" w:sz="0" w:space="0" w:color="auto"/>
            <w:right w:val="none" w:sz="0" w:space="0" w:color="auto"/>
          </w:divBdr>
        </w:div>
        <w:div w:id="1998415115">
          <w:marLeft w:val="432"/>
          <w:marRight w:val="0"/>
          <w:marTop w:val="130"/>
          <w:marBottom w:val="0"/>
          <w:divBdr>
            <w:top w:val="none" w:sz="0" w:space="0" w:color="auto"/>
            <w:left w:val="none" w:sz="0" w:space="0" w:color="auto"/>
            <w:bottom w:val="none" w:sz="0" w:space="0" w:color="auto"/>
            <w:right w:val="none" w:sz="0" w:space="0" w:color="auto"/>
          </w:divBdr>
        </w:div>
        <w:div w:id="2111468426">
          <w:marLeft w:val="432"/>
          <w:marRight w:val="0"/>
          <w:marTop w:val="130"/>
          <w:marBottom w:val="0"/>
          <w:divBdr>
            <w:top w:val="none" w:sz="0" w:space="0" w:color="auto"/>
            <w:left w:val="none" w:sz="0" w:space="0" w:color="auto"/>
            <w:bottom w:val="none" w:sz="0" w:space="0" w:color="auto"/>
            <w:right w:val="none" w:sz="0" w:space="0" w:color="auto"/>
          </w:divBdr>
        </w:div>
      </w:divsChild>
    </w:div>
    <w:div w:id="1391073818">
      <w:bodyDiv w:val="1"/>
      <w:marLeft w:val="0"/>
      <w:marRight w:val="0"/>
      <w:marTop w:val="0"/>
      <w:marBottom w:val="0"/>
      <w:divBdr>
        <w:top w:val="none" w:sz="0" w:space="0" w:color="auto"/>
        <w:left w:val="none" w:sz="0" w:space="0" w:color="auto"/>
        <w:bottom w:val="none" w:sz="0" w:space="0" w:color="auto"/>
        <w:right w:val="none" w:sz="0" w:space="0" w:color="auto"/>
      </w:divBdr>
      <w:divsChild>
        <w:div w:id="610094161">
          <w:marLeft w:val="432"/>
          <w:marRight w:val="0"/>
          <w:marTop w:val="106"/>
          <w:marBottom w:val="0"/>
          <w:divBdr>
            <w:top w:val="none" w:sz="0" w:space="0" w:color="auto"/>
            <w:left w:val="none" w:sz="0" w:space="0" w:color="auto"/>
            <w:bottom w:val="none" w:sz="0" w:space="0" w:color="auto"/>
            <w:right w:val="none" w:sz="0" w:space="0" w:color="auto"/>
          </w:divBdr>
        </w:div>
        <w:div w:id="848905994">
          <w:marLeft w:val="432"/>
          <w:marRight w:val="0"/>
          <w:marTop w:val="106"/>
          <w:marBottom w:val="0"/>
          <w:divBdr>
            <w:top w:val="none" w:sz="0" w:space="0" w:color="auto"/>
            <w:left w:val="none" w:sz="0" w:space="0" w:color="auto"/>
            <w:bottom w:val="none" w:sz="0" w:space="0" w:color="auto"/>
            <w:right w:val="none" w:sz="0" w:space="0" w:color="auto"/>
          </w:divBdr>
        </w:div>
        <w:div w:id="1513377084">
          <w:marLeft w:val="432"/>
          <w:marRight w:val="0"/>
          <w:marTop w:val="106"/>
          <w:marBottom w:val="0"/>
          <w:divBdr>
            <w:top w:val="none" w:sz="0" w:space="0" w:color="auto"/>
            <w:left w:val="none" w:sz="0" w:space="0" w:color="auto"/>
            <w:bottom w:val="none" w:sz="0" w:space="0" w:color="auto"/>
            <w:right w:val="none" w:sz="0" w:space="0" w:color="auto"/>
          </w:divBdr>
        </w:div>
        <w:div w:id="1800368463">
          <w:marLeft w:val="432"/>
          <w:marRight w:val="0"/>
          <w:marTop w:val="106"/>
          <w:marBottom w:val="0"/>
          <w:divBdr>
            <w:top w:val="none" w:sz="0" w:space="0" w:color="auto"/>
            <w:left w:val="none" w:sz="0" w:space="0" w:color="auto"/>
            <w:bottom w:val="none" w:sz="0" w:space="0" w:color="auto"/>
            <w:right w:val="none" w:sz="0" w:space="0" w:color="auto"/>
          </w:divBdr>
        </w:div>
      </w:divsChild>
    </w:div>
    <w:div w:id="1434548805">
      <w:bodyDiv w:val="1"/>
      <w:marLeft w:val="0"/>
      <w:marRight w:val="0"/>
      <w:marTop w:val="0"/>
      <w:marBottom w:val="0"/>
      <w:divBdr>
        <w:top w:val="none" w:sz="0" w:space="0" w:color="auto"/>
        <w:left w:val="none" w:sz="0" w:space="0" w:color="auto"/>
        <w:bottom w:val="none" w:sz="0" w:space="0" w:color="auto"/>
        <w:right w:val="none" w:sz="0" w:space="0" w:color="auto"/>
      </w:divBdr>
      <w:divsChild>
        <w:div w:id="19281372">
          <w:marLeft w:val="0"/>
          <w:marRight w:val="0"/>
          <w:marTop w:val="0"/>
          <w:marBottom w:val="0"/>
          <w:divBdr>
            <w:top w:val="none" w:sz="0" w:space="0" w:color="auto"/>
            <w:left w:val="none" w:sz="0" w:space="0" w:color="auto"/>
            <w:bottom w:val="none" w:sz="0" w:space="0" w:color="auto"/>
            <w:right w:val="none" w:sz="0" w:space="0" w:color="auto"/>
          </w:divBdr>
        </w:div>
        <w:div w:id="29065022">
          <w:marLeft w:val="0"/>
          <w:marRight w:val="0"/>
          <w:marTop w:val="0"/>
          <w:marBottom w:val="0"/>
          <w:divBdr>
            <w:top w:val="none" w:sz="0" w:space="0" w:color="auto"/>
            <w:left w:val="none" w:sz="0" w:space="0" w:color="auto"/>
            <w:bottom w:val="none" w:sz="0" w:space="0" w:color="auto"/>
            <w:right w:val="none" w:sz="0" w:space="0" w:color="auto"/>
          </w:divBdr>
        </w:div>
        <w:div w:id="30227677">
          <w:marLeft w:val="0"/>
          <w:marRight w:val="0"/>
          <w:marTop w:val="0"/>
          <w:marBottom w:val="0"/>
          <w:divBdr>
            <w:top w:val="none" w:sz="0" w:space="0" w:color="auto"/>
            <w:left w:val="none" w:sz="0" w:space="0" w:color="auto"/>
            <w:bottom w:val="none" w:sz="0" w:space="0" w:color="auto"/>
            <w:right w:val="none" w:sz="0" w:space="0" w:color="auto"/>
          </w:divBdr>
        </w:div>
        <w:div w:id="82117413">
          <w:marLeft w:val="0"/>
          <w:marRight w:val="0"/>
          <w:marTop w:val="0"/>
          <w:marBottom w:val="0"/>
          <w:divBdr>
            <w:top w:val="none" w:sz="0" w:space="0" w:color="auto"/>
            <w:left w:val="none" w:sz="0" w:space="0" w:color="auto"/>
            <w:bottom w:val="none" w:sz="0" w:space="0" w:color="auto"/>
            <w:right w:val="none" w:sz="0" w:space="0" w:color="auto"/>
          </w:divBdr>
        </w:div>
        <w:div w:id="86509295">
          <w:marLeft w:val="0"/>
          <w:marRight w:val="0"/>
          <w:marTop w:val="0"/>
          <w:marBottom w:val="0"/>
          <w:divBdr>
            <w:top w:val="none" w:sz="0" w:space="0" w:color="auto"/>
            <w:left w:val="none" w:sz="0" w:space="0" w:color="auto"/>
            <w:bottom w:val="none" w:sz="0" w:space="0" w:color="auto"/>
            <w:right w:val="none" w:sz="0" w:space="0" w:color="auto"/>
          </w:divBdr>
        </w:div>
        <w:div w:id="104272167">
          <w:marLeft w:val="0"/>
          <w:marRight w:val="0"/>
          <w:marTop w:val="0"/>
          <w:marBottom w:val="0"/>
          <w:divBdr>
            <w:top w:val="none" w:sz="0" w:space="0" w:color="auto"/>
            <w:left w:val="none" w:sz="0" w:space="0" w:color="auto"/>
            <w:bottom w:val="none" w:sz="0" w:space="0" w:color="auto"/>
            <w:right w:val="none" w:sz="0" w:space="0" w:color="auto"/>
          </w:divBdr>
        </w:div>
        <w:div w:id="126895423">
          <w:marLeft w:val="0"/>
          <w:marRight w:val="0"/>
          <w:marTop w:val="0"/>
          <w:marBottom w:val="0"/>
          <w:divBdr>
            <w:top w:val="none" w:sz="0" w:space="0" w:color="auto"/>
            <w:left w:val="none" w:sz="0" w:space="0" w:color="auto"/>
            <w:bottom w:val="none" w:sz="0" w:space="0" w:color="auto"/>
            <w:right w:val="none" w:sz="0" w:space="0" w:color="auto"/>
          </w:divBdr>
        </w:div>
        <w:div w:id="144200876">
          <w:marLeft w:val="0"/>
          <w:marRight w:val="0"/>
          <w:marTop w:val="0"/>
          <w:marBottom w:val="0"/>
          <w:divBdr>
            <w:top w:val="none" w:sz="0" w:space="0" w:color="auto"/>
            <w:left w:val="none" w:sz="0" w:space="0" w:color="auto"/>
            <w:bottom w:val="none" w:sz="0" w:space="0" w:color="auto"/>
            <w:right w:val="none" w:sz="0" w:space="0" w:color="auto"/>
          </w:divBdr>
        </w:div>
        <w:div w:id="160435523">
          <w:marLeft w:val="0"/>
          <w:marRight w:val="0"/>
          <w:marTop w:val="0"/>
          <w:marBottom w:val="0"/>
          <w:divBdr>
            <w:top w:val="none" w:sz="0" w:space="0" w:color="auto"/>
            <w:left w:val="none" w:sz="0" w:space="0" w:color="auto"/>
            <w:bottom w:val="none" w:sz="0" w:space="0" w:color="auto"/>
            <w:right w:val="none" w:sz="0" w:space="0" w:color="auto"/>
          </w:divBdr>
        </w:div>
        <w:div w:id="176507795">
          <w:marLeft w:val="0"/>
          <w:marRight w:val="0"/>
          <w:marTop w:val="0"/>
          <w:marBottom w:val="0"/>
          <w:divBdr>
            <w:top w:val="none" w:sz="0" w:space="0" w:color="auto"/>
            <w:left w:val="none" w:sz="0" w:space="0" w:color="auto"/>
            <w:bottom w:val="none" w:sz="0" w:space="0" w:color="auto"/>
            <w:right w:val="none" w:sz="0" w:space="0" w:color="auto"/>
          </w:divBdr>
        </w:div>
        <w:div w:id="179442079">
          <w:marLeft w:val="0"/>
          <w:marRight w:val="0"/>
          <w:marTop w:val="0"/>
          <w:marBottom w:val="0"/>
          <w:divBdr>
            <w:top w:val="none" w:sz="0" w:space="0" w:color="auto"/>
            <w:left w:val="none" w:sz="0" w:space="0" w:color="auto"/>
            <w:bottom w:val="none" w:sz="0" w:space="0" w:color="auto"/>
            <w:right w:val="none" w:sz="0" w:space="0" w:color="auto"/>
          </w:divBdr>
        </w:div>
        <w:div w:id="191699309">
          <w:marLeft w:val="0"/>
          <w:marRight w:val="0"/>
          <w:marTop w:val="0"/>
          <w:marBottom w:val="0"/>
          <w:divBdr>
            <w:top w:val="none" w:sz="0" w:space="0" w:color="auto"/>
            <w:left w:val="none" w:sz="0" w:space="0" w:color="auto"/>
            <w:bottom w:val="none" w:sz="0" w:space="0" w:color="auto"/>
            <w:right w:val="none" w:sz="0" w:space="0" w:color="auto"/>
          </w:divBdr>
        </w:div>
        <w:div w:id="197477676">
          <w:marLeft w:val="0"/>
          <w:marRight w:val="0"/>
          <w:marTop w:val="0"/>
          <w:marBottom w:val="0"/>
          <w:divBdr>
            <w:top w:val="none" w:sz="0" w:space="0" w:color="auto"/>
            <w:left w:val="none" w:sz="0" w:space="0" w:color="auto"/>
            <w:bottom w:val="none" w:sz="0" w:space="0" w:color="auto"/>
            <w:right w:val="none" w:sz="0" w:space="0" w:color="auto"/>
          </w:divBdr>
        </w:div>
        <w:div w:id="238171765">
          <w:marLeft w:val="0"/>
          <w:marRight w:val="0"/>
          <w:marTop w:val="0"/>
          <w:marBottom w:val="0"/>
          <w:divBdr>
            <w:top w:val="none" w:sz="0" w:space="0" w:color="auto"/>
            <w:left w:val="none" w:sz="0" w:space="0" w:color="auto"/>
            <w:bottom w:val="none" w:sz="0" w:space="0" w:color="auto"/>
            <w:right w:val="none" w:sz="0" w:space="0" w:color="auto"/>
          </w:divBdr>
        </w:div>
        <w:div w:id="243270001">
          <w:marLeft w:val="0"/>
          <w:marRight w:val="0"/>
          <w:marTop w:val="0"/>
          <w:marBottom w:val="0"/>
          <w:divBdr>
            <w:top w:val="none" w:sz="0" w:space="0" w:color="auto"/>
            <w:left w:val="none" w:sz="0" w:space="0" w:color="auto"/>
            <w:bottom w:val="none" w:sz="0" w:space="0" w:color="auto"/>
            <w:right w:val="none" w:sz="0" w:space="0" w:color="auto"/>
          </w:divBdr>
        </w:div>
        <w:div w:id="256913240">
          <w:marLeft w:val="0"/>
          <w:marRight w:val="0"/>
          <w:marTop w:val="0"/>
          <w:marBottom w:val="0"/>
          <w:divBdr>
            <w:top w:val="none" w:sz="0" w:space="0" w:color="auto"/>
            <w:left w:val="none" w:sz="0" w:space="0" w:color="auto"/>
            <w:bottom w:val="none" w:sz="0" w:space="0" w:color="auto"/>
            <w:right w:val="none" w:sz="0" w:space="0" w:color="auto"/>
          </w:divBdr>
        </w:div>
        <w:div w:id="296574143">
          <w:marLeft w:val="0"/>
          <w:marRight w:val="0"/>
          <w:marTop w:val="0"/>
          <w:marBottom w:val="0"/>
          <w:divBdr>
            <w:top w:val="none" w:sz="0" w:space="0" w:color="auto"/>
            <w:left w:val="none" w:sz="0" w:space="0" w:color="auto"/>
            <w:bottom w:val="none" w:sz="0" w:space="0" w:color="auto"/>
            <w:right w:val="none" w:sz="0" w:space="0" w:color="auto"/>
          </w:divBdr>
        </w:div>
        <w:div w:id="300842662">
          <w:marLeft w:val="0"/>
          <w:marRight w:val="0"/>
          <w:marTop w:val="0"/>
          <w:marBottom w:val="0"/>
          <w:divBdr>
            <w:top w:val="none" w:sz="0" w:space="0" w:color="auto"/>
            <w:left w:val="none" w:sz="0" w:space="0" w:color="auto"/>
            <w:bottom w:val="none" w:sz="0" w:space="0" w:color="auto"/>
            <w:right w:val="none" w:sz="0" w:space="0" w:color="auto"/>
          </w:divBdr>
        </w:div>
        <w:div w:id="304285730">
          <w:marLeft w:val="0"/>
          <w:marRight w:val="0"/>
          <w:marTop w:val="0"/>
          <w:marBottom w:val="0"/>
          <w:divBdr>
            <w:top w:val="none" w:sz="0" w:space="0" w:color="auto"/>
            <w:left w:val="none" w:sz="0" w:space="0" w:color="auto"/>
            <w:bottom w:val="none" w:sz="0" w:space="0" w:color="auto"/>
            <w:right w:val="none" w:sz="0" w:space="0" w:color="auto"/>
          </w:divBdr>
        </w:div>
        <w:div w:id="353774894">
          <w:marLeft w:val="0"/>
          <w:marRight w:val="0"/>
          <w:marTop w:val="0"/>
          <w:marBottom w:val="0"/>
          <w:divBdr>
            <w:top w:val="none" w:sz="0" w:space="0" w:color="auto"/>
            <w:left w:val="none" w:sz="0" w:space="0" w:color="auto"/>
            <w:bottom w:val="none" w:sz="0" w:space="0" w:color="auto"/>
            <w:right w:val="none" w:sz="0" w:space="0" w:color="auto"/>
          </w:divBdr>
        </w:div>
        <w:div w:id="360402632">
          <w:marLeft w:val="0"/>
          <w:marRight w:val="0"/>
          <w:marTop w:val="0"/>
          <w:marBottom w:val="0"/>
          <w:divBdr>
            <w:top w:val="none" w:sz="0" w:space="0" w:color="auto"/>
            <w:left w:val="none" w:sz="0" w:space="0" w:color="auto"/>
            <w:bottom w:val="none" w:sz="0" w:space="0" w:color="auto"/>
            <w:right w:val="none" w:sz="0" w:space="0" w:color="auto"/>
          </w:divBdr>
        </w:div>
        <w:div w:id="370498890">
          <w:marLeft w:val="0"/>
          <w:marRight w:val="0"/>
          <w:marTop w:val="0"/>
          <w:marBottom w:val="0"/>
          <w:divBdr>
            <w:top w:val="none" w:sz="0" w:space="0" w:color="auto"/>
            <w:left w:val="none" w:sz="0" w:space="0" w:color="auto"/>
            <w:bottom w:val="none" w:sz="0" w:space="0" w:color="auto"/>
            <w:right w:val="none" w:sz="0" w:space="0" w:color="auto"/>
          </w:divBdr>
        </w:div>
        <w:div w:id="396049103">
          <w:marLeft w:val="0"/>
          <w:marRight w:val="0"/>
          <w:marTop w:val="0"/>
          <w:marBottom w:val="0"/>
          <w:divBdr>
            <w:top w:val="none" w:sz="0" w:space="0" w:color="auto"/>
            <w:left w:val="none" w:sz="0" w:space="0" w:color="auto"/>
            <w:bottom w:val="none" w:sz="0" w:space="0" w:color="auto"/>
            <w:right w:val="none" w:sz="0" w:space="0" w:color="auto"/>
          </w:divBdr>
        </w:div>
        <w:div w:id="461650940">
          <w:marLeft w:val="0"/>
          <w:marRight w:val="0"/>
          <w:marTop w:val="0"/>
          <w:marBottom w:val="0"/>
          <w:divBdr>
            <w:top w:val="none" w:sz="0" w:space="0" w:color="auto"/>
            <w:left w:val="none" w:sz="0" w:space="0" w:color="auto"/>
            <w:bottom w:val="none" w:sz="0" w:space="0" w:color="auto"/>
            <w:right w:val="none" w:sz="0" w:space="0" w:color="auto"/>
          </w:divBdr>
        </w:div>
        <w:div w:id="480005260">
          <w:marLeft w:val="0"/>
          <w:marRight w:val="0"/>
          <w:marTop w:val="0"/>
          <w:marBottom w:val="0"/>
          <w:divBdr>
            <w:top w:val="none" w:sz="0" w:space="0" w:color="auto"/>
            <w:left w:val="none" w:sz="0" w:space="0" w:color="auto"/>
            <w:bottom w:val="none" w:sz="0" w:space="0" w:color="auto"/>
            <w:right w:val="none" w:sz="0" w:space="0" w:color="auto"/>
          </w:divBdr>
        </w:div>
        <w:div w:id="530844598">
          <w:marLeft w:val="0"/>
          <w:marRight w:val="0"/>
          <w:marTop w:val="0"/>
          <w:marBottom w:val="0"/>
          <w:divBdr>
            <w:top w:val="none" w:sz="0" w:space="0" w:color="auto"/>
            <w:left w:val="none" w:sz="0" w:space="0" w:color="auto"/>
            <w:bottom w:val="none" w:sz="0" w:space="0" w:color="auto"/>
            <w:right w:val="none" w:sz="0" w:space="0" w:color="auto"/>
          </w:divBdr>
        </w:div>
        <w:div w:id="543951544">
          <w:marLeft w:val="0"/>
          <w:marRight w:val="0"/>
          <w:marTop w:val="0"/>
          <w:marBottom w:val="0"/>
          <w:divBdr>
            <w:top w:val="none" w:sz="0" w:space="0" w:color="auto"/>
            <w:left w:val="none" w:sz="0" w:space="0" w:color="auto"/>
            <w:bottom w:val="none" w:sz="0" w:space="0" w:color="auto"/>
            <w:right w:val="none" w:sz="0" w:space="0" w:color="auto"/>
          </w:divBdr>
        </w:div>
        <w:div w:id="567688453">
          <w:marLeft w:val="0"/>
          <w:marRight w:val="0"/>
          <w:marTop w:val="0"/>
          <w:marBottom w:val="0"/>
          <w:divBdr>
            <w:top w:val="none" w:sz="0" w:space="0" w:color="auto"/>
            <w:left w:val="none" w:sz="0" w:space="0" w:color="auto"/>
            <w:bottom w:val="none" w:sz="0" w:space="0" w:color="auto"/>
            <w:right w:val="none" w:sz="0" w:space="0" w:color="auto"/>
          </w:divBdr>
        </w:div>
        <w:div w:id="610547615">
          <w:marLeft w:val="0"/>
          <w:marRight w:val="0"/>
          <w:marTop w:val="0"/>
          <w:marBottom w:val="0"/>
          <w:divBdr>
            <w:top w:val="none" w:sz="0" w:space="0" w:color="auto"/>
            <w:left w:val="none" w:sz="0" w:space="0" w:color="auto"/>
            <w:bottom w:val="none" w:sz="0" w:space="0" w:color="auto"/>
            <w:right w:val="none" w:sz="0" w:space="0" w:color="auto"/>
          </w:divBdr>
        </w:div>
        <w:div w:id="614602498">
          <w:marLeft w:val="0"/>
          <w:marRight w:val="0"/>
          <w:marTop w:val="0"/>
          <w:marBottom w:val="0"/>
          <w:divBdr>
            <w:top w:val="none" w:sz="0" w:space="0" w:color="auto"/>
            <w:left w:val="none" w:sz="0" w:space="0" w:color="auto"/>
            <w:bottom w:val="none" w:sz="0" w:space="0" w:color="auto"/>
            <w:right w:val="none" w:sz="0" w:space="0" w:color="auto"/>
          </w:divBdr>
        </w:div>
        <w:div w:id="677346414">
          <w:marLeft w:val="0"/>
          <w:marRight w:val="0"/>
          <w:marTop w:val="0"/>
          <w:marBottom w:val="0"/>
          <w:divBdr>
            <w:top w:val="none" w:sz="0" w:space="0" w:color="auto"/>
            <w:left w:val="none" w:sz="0" w:space="0" w:color="auto"/>
            <w:bottom w:val="none" w:sz="0" w:space="0" w:color="auto"/>
            <w:right w:val="none" w:sz="0" w:space="0" w:color="auto"/>
          </w:divBdr>
        </w:div>
        <w:div w:id="678242624">
          <w:marLeft w:val="0"/>
          <w:marRight w:val="0"/>
          <w:marTop w:val="0"/>
          <w:marBottom w:val="0"/>
          <w:divBdr>
            <w:top w:val="none" w:sz="0" w:space="0" w:color="auto"/>
            <w:left w:val="none" w:sz="0" w:space="0" w:color="auto"/>
            <w:bottom w:val="none" w:sz="0" w:space="0" w:color="auto"/>
            <w:right w:val="none" w:sz="0" w:space="0" w:color="auto"/>
          </w:divBdr>
        </w:div>
        <w:div w:id="690305785">
          <w:marLeft w:val="0"/>
          <w:marRight w:val="0"/>
          <w:marTop w:val="0"/>
          <w:marBottom w:val="0"/>
          <w:divBdr>
            <w:top w:val="none" w:sz="0" w:space="0" w:color="auto"/>
            <w:left w:val="none" w:sz="0" w:space="0" w:color="auto"/>
            <w:bottom w:val="none" w:sz="0" w:space="0" w:color="auto"/>
            <w:right w:val="none" w:sz="0" w:space="0" w:color="auto"/>
          </w:divBdr>
        </w:div>
        <w:div w:id="727534504">
          <w:marLeft w:val="0"/>
          <w:marRight w:val="0"/>
          <w:marTop w:val="0"/>
          <w:marBottom w:val="0"/>
          <w:divBdr>
            <w:top w:val="none" w:sz="0" w:space="0" w:color="auto"/>
            <w:left w:val="none" w:sz="0" w:space="0" w:color="auto"/>
            <w:bottom w:val="none" w:sz="0" w:space="0" w:color="auto"/>
            <w:right w:val="none" w:sz="0" w:space="0" w:color="auto"/>
          </w:divBdr>
        </w:div>
        <w:div w:id="745037739">
          <w:marLeft w:val="0"/>
          <w:marRight w:val="0"/>
          <w:marTop w:val="0"/>
          <w:marBottom w:val="0"/>
          <w:divBdr>
            <w:top w:val="none" w:sz="0" w:space="0" w:color="auto"/>
            <w:left w:val="none" w:sz="0" w:space="0" w:color="auto"/>
            <w:bottom w:val="none" w:sz="0" w:space="0" w:color="auto"/>
            <w:right w:val="none" w:sz="0" w:space="0" w:color="auto"/>
          </w:divBdr>
        </w:div>
        <w:div w:id="769085149">
          <w:marLeft w:val="0"/>
          <w:marRight w:val="0"/>
          <w:marTop w:val="0"/>
          <w:marBottom w:val="0"/>
          <w:divBdr>
            <w:top w:val="none" w:sz="0" w:space="0" w:color="auto"/>
            <w:left w:val="none" w:sz="0" w:space="0" w:color="auto"/>
            <w:bottom w:val="none" w:sz="0" w:space="0" w:color="auto"/>
            <w:right w:val="none" w:sz="0" w:space="0" w:color="auto"/>
          </w:divBdr>
        </w:div>
        <w:div w:id="871958856">
          <w:marLeft w:val="0"/>
          <w:marRight w:val="0"/>
          <w:marTop w:val="0"/>
          <w:marBottom w:val="0"/>
          <w:divBdr>
            <w:top w:val="none" w:sz="0" w:space="0" w:color="auto"/>
            <w:left w:val="none" w:sz="0" w:space="0" w:color="auto"/>
            <w:bottom w:val="none" w:sz="0" w:space="0" w:color="auto"/>
            <w:right w:val="none" w:sz="0" w:space="0" w:color="auto"/>
          </w:divBdr>
        </w:div>
        <w:div w:id="901986885">
          <w:marLeft w:val="0"/>
          <w:marRight w:val="0"/>
          <w:marTop w:val="0"/>
          <w:marBottom w:val="0"/>
          <w:divBdr>
            <w:top w:val="none" w:sz="0" w:space="0" w:color="auto"/>
            <w:left w:val="none" w:sz="0" w:space="0" w:color="auto"/>
            <w:bottom w:val="none" w:sz="0" w:space="0" w:color="auto"/>
            <w:right w:val="none" w:sz="0" w:space="0" w:color="auto"/>
          </w:divBdr>
        </w:div>
        <w:div w:id="905723230">
          <w:marLeft w:val="0"/>
          <w:marRight w:val="0"/>
          <w:marTop w:val="0"/>
          <w:marBottom w:val="0"/>
          <w:divBdr>
            <w:top w:val="none" w:sz="0" w:space="0" w:color="auto"/>
            <w:left w:val="none" w:sz="0" w:space="0" w:color="auto"/>
            <w:bottom w:val="none" w:sz="0" w:space="0" w:color="auto"/>
            <w:right w:val="none" w:sz="0" w:space="0" w:color="auto"/>
          </w:divBdr>
        </w:div>
        <w:div w:id="948469099">
          <w:marLeft w:val="0"/>
          <w:marRight w:val="0"/>
          <w:marTop w:val="0"/>
          <w:marBottom w:val="0"/>
          <w:divBdr>
            <w:top w:val="none" w:sz="0" w:space="0" w:color="auto"/>
            <w:left w:val="none" w:sz="0" w:space="0" w:color="auto"/>
            <w:bottom w:val="none" w:sz="0" w:space="0" w:color="auto"/>
            <w:right w:val="none" w:sz="0" w:space="0" w:color="auto"/>
          </w:divBdr>
        </w:div>
        <w:div w:id="1012604755">
          <w:marLeft w:val="0"/>
          <w:marRight w:val="0"/>
          <w:marTop w:val="0"/>
          <w:marBottom w:val="0"/>
          <w:divBdr>
            <w:top w:val="none" w:sz="0" w:space="0" w:color="auto"/>
            <w:left w:val="none" w:sz="0" w:space="0" w:color="auto"/>
            <w:bottom w:val="none" w:sz="0" w:space="0" w:color="auto"/>
            <w:right w:val="none" w:sz="0" w:space="0" w:color="auto"/>
          </w:divBdr>
        </w:div>
        <w:div w:id="1047486521">
          <w:marLeft w:val="0"/>
          <w:marRight w:val="0"/>
          <w:marTop w:val="0"/>
          <w:marBottom w:val="0"/>
          <w:divBdr>
            <w:top w:val="none" w:sz="0" w:space="0" w:color="auto"/>
            <w:left w:val="none" w:sz="0" w:space="0" w:color="auto"/>
            <w:bottom w:val="none" w:sz="0" w:space="0" w:color="auto"/>
            <w:right w:val="none" w:sz="0" w:space="0" w:color="auto"/>
          </w:divBdr>
        </w:div>
        <w:div w:id="1057321595">
          <w:marLeft w:val="0"/>
          <w:marRight w:val="0"/>
          <w:marTop w:val="0"/>
          <w:marBottom w:val="0"/>
          <w:divBdr>
            <w:top w:val="none" w:sz="0" w:space="0" w:color="auto"/>
            <w:left w:val="none" w:sz="0" w:space="0" w:color="auto"/>
            <w:bottom w:val="none" w:sz="0" w:space="0" w:color="auto"/>
            <w:right w:val="none" w:sz="0" w:space="0" w:color="auto"/>
          </w:divBdr>
        </w:div>
        <w:div w:id="1059017502">
          <w:marLeft w:val="0"/>
          <w:marRight w:val="0"/>
          <w:marTop w:val="0"/>
          <w:marBottom w:val="0"/>
          <w:divBdr>
            <w:top w:val="none" w:sz="0" w:space="0" w:color="auto"/>
            <w:left w:val="none" w:sz="0" w:space="0" w:color="auto"/>
            <w:bottom w:val="none" w:sz="0" w:space="0" w:color="auto"/>
            <w:right w:val="none" w:sz="0" w:space="0" w:color="auto"/>
          </w:divBdr>
        </w:div>
        <w:div w:id="1067414272">
          <w:marLeft w:val="0"/>
          <w:marRight w:val="0"/>
          <w:marTop w:val="0"/>
          <w:marBottom w:val="0"/>
          <w:divBdr>
            <w:top w:val="none" w:sz="0" w:space="0" w:color="auto"/>
            <w:left w:val="none" w:sz="0" w:space="0" w:color="auto"/>
            <w:bottom w:val="none" w:sz="0" w:space="0" w:color="auto"/>
            <w:right w:val="none" w:sz="0" w:space="0" w:color="auto"/>
          </w:divBdr>
        </w:div>
        <w:div w:id="1068528260">
          <w:marLeft w:val="0"/>
          <w:marRight w:val="0"/>
          <w:marTop w:val="0"/>
          <w:marBottom w:val="0"/>
          <w:divBdr>
            <w:top w:val="none" w:sz="0" w:space="0" w:color="auto"/>
            <w:left w:val="none" w:sz="0" w:space="0" w:color="auto"/>
            <w:bottom w:val="none" w:sz="0" w:space="0" w:color="auto"/>
            <w:right w:val="none" w:sz="0" w:space="0" w:color="auto"/>
          </w:divBdr>
        </w:div>
        <w:div w:id="1115633155">
          <w:marLeft w:val="0"/>
          <w:marRight w:val="0"/>
          <w:marTop w:val="0"/>
          <w:marBottom w:val="0"/>
          <w:divBdr>
            <w:top w:val="none" w:sz="0" w:space="0" w:color="auto"/>
            <w:left w:val="none" w:sz="0" w:space="0" w:color="auto"/>
            <w:bottom w:val="none" w:sz="0" w:space="0" w:color="auto"/>
            <w:right w:val="none" w:sz="0" w:space="0" w:color="auto"/>
          </w:divBdr>
        </w:div>
        <w:div w:id="1165512346">
          <w:marLeft w:val="0"/>
          <w:marRight w:val="0"/>
          <w:marTop w:val="0"/>
          <w:marBottom w:val="0"/>
          <w:divBdr>
            <w:top w:val="none" w:sz="0" w:space="0" w:color="auto"/>
            <w:left w:val="none" w:sz="0" w:space="0" w:color="auto"/>
            <w:bottom w:val="none" w:sz="0" w:space="0" w:color="auto"/>
            <w:right w:val="none" w:sz="0" w:space="0" w:color="auto"/>
          </w:divBdr>
        </w:div>
        <w:div w:id="1167401299">
          <w:marLeft w:val="0"/>
          <w:marRight w:val="0"/>
          <w:marTop w:val="0"/>
          <w:marBottom w:val="0"/>
          <w:divBdr>
            <w:top w:val="none" w:sz="0" w:space="0" w:color="auto"/>
            <w:left w:val="none" w:sz="0" w:space="0" w:color="auto"/>
            <w:bottom w:val="none" w:sz="0" w:space="0" w:color="auto"/>
            <w:right w:val="none" w:sz="0" w:space="0" w:color="auto"/>
          </w:divBdr>
        </w:div>
        <w:div w:id="1207133718">
          <w:marLeft w:val="0"/>
          <w:marRight w:val="0"/>
          <w:marTop w:val="0"/>
          <w:marBottom w:val="0"/>
          <w:divBdr>
            <w:top w:val="none" w:sz="0" w:space="0" w:color="auto"/>
            <w:left w:val="none" w:sz="0" w:space="0" w:color="auto"/>
            <w:bottom w:val="none" w:sz="0" w:space="0" w:color="auto"/>
            <w:right w:val="none" w:sz="0" w:space="0" w:color="auto"/>
          </w:divBdr>
        </w:div>
        <w:div w:id="1217351785">
          <w:marLeft w:val="0"/>
          <w:marRight w:val="0"/>
          <w:marTop w:val="0"/>
          <w:marBottom w:val="0"/>
          <w:divBdr>
            <w:top w:val="none" w:sz="0" w:space="0" w:color="auto"/>
            <w:left w:val="none" w:sz="0" w:space="0" w:color="auto"/>
            <w:bottom w:val="none" w:sz="0" w:space="0" w:color="auto"/>
            <w:right w:val="none" w:sz="0" w:space="0" w:color="auto"/>
          </w:divBdr>
        </w:div>
        <w:div w:id="1223637949">
          <w:marLeft w:val="0"/>
          <w:marRight w:val="0"/>
          <w:marTop w:val="0"/>
          <w:marBottom w:val="0"/>
          <w:divBdr>
            <w:top w:val="none" w:sz="0" w:space="0" w:color="auto"/>
            <w:left w:val="none" w:sz="0" w:space="0" w:color="auto"/>
            <w:bottom w:val="none" w:sz="0" w:space="0" w:color="auto"/>
            <w:right w:val="none" w:sz="0" w:space="0" w:color="auto"/>
          </w:divBdr>
        </w:div>
        <w:div w:id="1226061130">
          <w:marLeft w:val="0"/>
          <w:marRight w:val="0"/>
          <w:marTop w:val="0"/>
          <w:marBottom w:val="0"/>
          <w:divBdr>
            <w:top w:val="none" w:sz="0" w:space="0" w:color="auto"/>
            <w:left w:val="none" w:sz="0" w:space="0" w:color="auto"/>
            <w:bottom w:val="none" w:sz="0" w:space="0" w:color="auto"/>
            <w:right w:val="none" w:sz="0" w:space="0" w:color="auto"/>
          </w:divBdr>
        </w:div>
        <w:div w:id="1233080048">
          <w:marLeft w:val="0"/>
          <w:marRight w:val="0"/>
          <w:marTop w:val="0"/>
          <w:marBottom w:val="0"/>
          <w:divBdr>
            <w:top w:val="none" w:sz="0" w:space="0" w:color="auto"/>
            <w:left w:val="none" w:sz="0" w:space="0" w:color="auto"/>
            <w:bottom w:val="none" w:sz="0" w:space="0" w:color="auto"/>
            <w:right w:val="none" w:sz="0" w:space="0" w:color="auto"/>
          </w:divBdr>
        </w:div>
        <w:div w:id="1281303522">
          <w:marLeft w:val="0"/>
          <w:marRight w:val="0"/>
          <w:marTop w:val="0"/>
          <w:marBottom w:val="0"/>
          <w:divBdr>
            <w:top w:val="none" w:sz="0" w:space="0" w:color="auto"/>
            <w:left w:val="none" w:sz="0" w:space="0" w:color="auto"/>
            <w:bottom w:val="none" w:sz="0" w:space="0" w:color="auto"/>
            <w:right w:val="none" w:sz="0" w:space="0" w:color="auto"/>
          </w:divBdr>
        </w:div>
        <w:div w:id="1314719603">
          <w:marLeft w:val="0"/>
          <w:marRight w:val="0"/>
          <w:marTop w:val="0"/>
          <w:marBottom w:val="0"/>
          <w:divBdr>
            <w:top w:val="none" w:sz="0" w:space="0" w:color="auto"/>
            <w:left w:val="none" w:sz="0" w:space="0" w:color="auto"/>
            <w:bottom w:val="none" w:sz="0" w:space="0" w:color="auto"/>
            <w:right w:val="none" w:sz="0" w:space="0" w:color="auto"/>
          </w:divBdr>
        </w:div>
        <w:div w:id="1317147645">
          <w:marLeft w:val="0"/>
          <w:marRight w:val="0"/>
          <w:marTop w:val="0"/>
          <w:marBottom w:val="0"/>
          <w:divBdr>
            <w:top w:val="none" w:sz="0" w:space="0" w:color="auto"/>
            <w:left w:val="none" w:sz="0" w:space="0" w:color="auto"/>
            <w:bottom w:val="none" w:sz="0" w:space="0" w:color="auto"/>
            <w:right w:val="none" w:sz="0" w:space="0" w:color="auto"/>
          </w:divBdr>
        </w:div>
        <w:div w:id="1367213321">
          <w:marLeft w:val="0"/>
          <w:marRight w:val="0"/>
          <w:marTop w:val="0"/>
          <w:marBottom w:val="0"/>
          <w:divBdr>
            <w:top w:val="none" w:sz="0" w:space="0" w:color="auto"/>
            <w:left w:val="none" w:sz="0" w:space="0" w:color="auto"/>
            <w:bottom w:val="none" w:sz="0" w:space="0" w:color="auto"/>
            <w:right w:val="none" w:sz="0" w:space="0" w:color="auto"/>
          </w:divBdr>
        </w:div>
        <w:div w:id="1404180629">
          <w:marLeft w:val="0"/>
          <w:marRight w:val="0"/>
          <w:marTop w:val="0"/>
          <w:marBottom w:val="0"/>
          <w:divBdr>
            <w:top w:val="none" w:sz="0" w:space="0" w:color="auto"/>
            <w:left w:val="none" w:sz="0" w:space="0" w:color="auto"/>
            <w:bottom w:val="none" w:sz="0" w:space="0" w:color="auto"/>
            <w:right w:val="none" w:sz="0" w:space="0" w:color="auto"/>
          </w:divBdr>
        </w:div>
        <w:div w:id="1439105694">
          <w:marLeft w:val="0"/>
          <w:marRight w:val="0"/>
          <w:marTop w:val="0"/>
          <w:marBottom w:val="0"/>
          <w:divBdr>
            <w:top w:val="none" w:sz="0" w:space="0" w:color="auto"/>
            <w:left w:val="none" w:sz="0" w:space="0" w:color="auto"/>
            <w:bottom w:val="none" w:sz="0" w:space="0" w:color="auto"/>
            <w:right w:val="none" w:sz="0" w:space="0" w:color="auto"/>
          </w:divBdr>
        </w:div>
        <w:div w:id="1441219665">
          <w:marLeft w:val="0"/>
          <w:marRight w:val="0"/>
          <w:marTop w:val="0"/>
          <w:marBottom w:val="0"/>
          <w:divBdr>
            <w:top w:val="none" w:sz="0" w:space="0" w:color="auto"/>
            <w:left w:val="none" w:sz="0" w:space="0" w:color="auto"/>
            <w:bottom w:val="none" w:sz="0" w:space="0" w:color="auto"/>
            <w:right w:val="none" w:sz="0" w:space="0" w:color="auto"/>
          </w:divBdr>
        </w:div>
        <w:div w:id="1446198552">
          <w:marLeft w:val="0"/>
          <w:marRight w:val="0"/>
          <w:marTop w:val="0"/>
          <w:marBottom w:val="0"/>
          <w:divBdr>
            <w:top w:val="none" w:sz="0" w:space="0" w:color="auto"/>
            <w:left w:val="none" w:sz="0" w:space="0" w:color="auto"/>
            <w:bottom w:val="none" w:sz="0" w:space="0" w:color="auto"/>
            <w:right w:val="none" w:sz="0" w:space="0" w:color="auto"/>
          </w:divBdr>
        </w:div>
        <w:div w:id="1447968707">
          <w:marLeft w:val="0"/>
          <w:marRight w:val="0"/>
          <w:marTop w:val="0"/>
          <w:marBottom w:val="0"/>
          <w:divBdr>
            <w:top w:val="none" w:sz="0" w:space="0" w:color="auto"/>
            <w:left w:val="none" w:sz="0" w:space="0" w:color="auto"/>
            <w:bottom w:val="none" w:sz="0" w:space="0" w:color="auto"/>
            <w:right w:val="none" w:sz="0" w:space="0" w:color="auto"/>
          </w:divBdr>
        </w:div>
        <w:div w:id="1452240705">
          <w:marLeft w:val="0"/>
          <w:marRight w:val="0"/>
          <w:marTop w:val="0"/>
          <w:marBottom w:val="0"/>
          <w:divBdr>
            <w:top w:val="none" w:sz="0" w:space="0" w:color="auto"/>
            <w:left w:val="none" w:sz="0" w:space="0" w:color="auto"/>
            <w:bottom w:val="none" w:sz="0" w:space="0" w:color="auto"/>
            <w:right w:val="none" w:sz="0" w:space="0" w:color="auto"/>
          </w:divBdr>
        </w:div>
        <w:div w:id="1502306762">
          <w:marLeft w:val="0"/>
          <w:marRight w:val="0"/>
          <w:marTop w:val="0"/>
          <w:marBottom w:val="0"/>
          <w:divBdr>
            <w:top w:val="none" w:sz="0" w:space="0" w:color="auto"/>
            <w:left w:val="none" w:sz="0" w:space="0" w:color="auto"/>
            <w:bottom w:val="none" w:sz="0" w:space="0" w:color="auto"/>
            <w:right w:val="none" w:sz="0" w:space="0" w:color="auto"/>
          </w:divBdr>
        </w:div>
        <w:div w:id="1507359373">
          <w:marLeft w:val="0"/>
          <w:marRight w:val="0"/>
          <w:marTop w:val="0"/>
          <w:marBottom w:val="0"/>
          <w:divBdr>
            <w:top w:val="none" w:sz="0" w:space="0" w:color="auto"/>
            <w:left w:val="none" w:sz="0" w:space="0" w:color="auto"/>
            <w:bottom w:val="none" w:sz="0" w:space="0" w:color="auto"/>
            <w:right w:val="none" w:sz="0" w:space="0" w:color="auto"/>
          </w:divBdr>
        </w:div>
        <w:div w:id="1508860634">
          <w:marLeft w:val="0"/>
          <w:marRight w:val="0"/>
          <w:marTop w:val="0"/>
          <w:marBottom w:val="0"/>
          <w:divBdr>
            <w:top w:val="none" w:sz="0" w:space="0" w:color="auto"/>
            <w:left w:val="none" w:sz="0" w:space="0" w:color="auto"/>
            <w:bottom w:val="none" w:sz="0" w:space="0" w:color="auto"/>
            <w:right w:val="none" w:sz="0" w:space="0" w:color="auto"/>
          </w:divBdr>
        </w:div>
        <w:div w:id="1537690885">
          <w:marLeft w:val="0"/>
          <w:marRight w:val="0"/>
          <w:marTop w:val="0"/>
          <w:marBottom w:val="0"/>
          <w:divBdr>
            <w:top w:val="none" w:sz="0" w:space="0" w:color="auto"/>
            <w:left w:val="none" w:sz="0" w:space="0" w:color="auto"/>
            <w:bottom w:val="none" w:sz="0" w:space="0" w:color="auto"/>
            <w:right w:val="none" w:sz="0" w:space="0" w:color="auto"/>
          </w:divBdr>
        </w:div>
        <w:div w:id="1554077254">
          <w:marLeft w:val="0"/>
          <w:marRight w:val="0"/>
          <w:marTop w:val="0"/>
          <w:marBottom w:val="0"/>
          <w:divBdr>
            <w:top w:val="none" w:sz="0" w:space="0" w:color="auto"/>
            <w:left w:val="none" w:sz="0" w:space="0" w:color="auto"/>
            <w:bottom w:val="none" w:sz="0" w:space="0" w:color="auto"/>
            <w:right w:val="none" w:sz="0" w:space="0" w:color="auto"/>
          </w:divBdr>
        </w:div>
        <w:div w:id="1558395323">
          <w:marLeft w:val="0"/>
          <w:marRight w:val="0"/>
          <w:marTop w:val="0"/>
          <w:marBottom w:val="0"/>
          <w:divBdr>
            <w:top w:val="none" w:sz="0" w:space="0" w:color="auto"/>
            <w:left w:val="none" w:sz="0" w:space="0" w:color="auto"/>
            <w:bottom w:val="none" w:sz="0" w:space="0" w:color="auto"/>
            <w:right w:val="none" w:sz="0" w:space="0" w:color="auto"/>
          </w:divBdr>
        </w:div>
        <w:div w:id="1576011503">
          <w:marLeft w:val="0"/>
          <w:marRight w:val="0"/>
          <w:marTop w:val="0"/>
          <w:marBottom w:val="0"/>
          <w:divBdr>
            <w:top w:val="none" w:sz="0" w:space="0" w:color="auto"/>
            <w:left w:val="none" w:sz="0" w:space="0" w:color="auto"/>
            <w:bottom w:val="none" w:sz="0" w:space="0" w:color="auto"/>
            <w:right w:val="none" w:sz="0" w:space="0" w:color="auto"/>
          </w:divBdr>
        </w:div>
        <w:div w:id="1583249454">
          <w:marLeft w:val="0"/>
          <w:marRight w:val="0"/>
          <w:marTop w:val="0"/>
          <w:marBottom w:val="0"/>
          <w:divBdr>
            <w:top w:val="none" w:sz="0" w:space="0" w:color="auto"/>
            <w:left w:val="none" w:sz="0" w:space="0" w:color="auto"/>
            <w:bottom w:val="none" w:sz="0" w:space="0" w:color="auto"/>
            <w:right w:val="none" w:sz="0" w:space="0" w:color="auto"/>
          </w:divBdr>
        </w:div>
        <w:div w:id="1599868987">
          <w:marLeft w:val="0"/>
          <w:marRight w:val="0"/>
          <w:marTop w:val="0"/>
          <w:marBottom w:val="0"/>
          <w:divBdr>
            <w:top w:val="none" w:sz="0" w:space="0" w:color="auto"/>
            <w:left w:val="none" w:sz="0" w:space="0" w:color="auto"/>
            <w:bottom w:val="none" w:sz="0" w:space="0" w:color="auto"/>
            <w:right w:val="none" w:sz="0" w:space="0" w:color="auto"/>
          </w:divBdr>
        </w:div>
        <w:div w:id="1667054517">
          <w:marLeft w:val="0"/>
          <w:marRight w:val="0"/>
          <w:marTop w:val="0"/>
          <w:marBottom w:val="0"/>
          <w:divBdr>
            <w:top w:val="none" w:sz="0" w:space="0" w:color="auto"/>
            <w:left w:val="none" w:sz="0" w:space="0" w:color="auto"/>
            <w:bottom w:val="none" w:sz="0" w:space="0" w:color="auto"/>
            <w:right w:val="none" w:sz="0" w:space="0" w:color="auto"/>
          </w:divBdr>
        </w:div>
        <w:div w:id="1675570518">
          <w:marLeft w:val="0"/>
          <w:marRight w:val="0"/>
          <w:marTop w:val="0"/>
          <w:marBottom w:val="0"/>
          <w:divBdr>
            <w:top w:val="none" w:sz="0" w:space="0" w:color="auto"/>
            <w:left w:val="none" w:sz="0" w:space="0" w:color="auto"/>
            <w:bottom w:val="none" w:sz="0" w:space="0" w:color="auto"/>
            <w:right w:val="none" w:sz="0" w:space="0" w:color="auto"/>
          </w:divBdr>
        </w:div>
        <w:div w:id="1684043503">
          <w:marLeft w:val="0"/>
          <w:marRight w:val="0"/>
          <w:marTop w:val="0"/>
          <w:marBottom w:val="0"/>
          <w:divBdr>
            <w:top w:val="none" w:sz="0" w:space="0" w:color="auto"/>
            <w:left w:val="none" w:sz="0" w:space="0" w:color="auto"/>
            <w:bottom w:val="none" w:sz="0" w:space="0" w:color="auto"/>
            <w:right w:val="none" w:sz="0" w:space="0" w:color="auto"/>
          </w:divBdr>
        </w:div>
        <w:div w:id="1689869526">
          <w:marLeft w:val="0"/>
          <w:marRight w:val="0"/>
          <w:marTop w:val="0"/>
          <w:marBottom w:val="0"/>
          <w:divBdr>
            <w:top w:val="none" w:sz="0" w:space="0" w:color="auto"/>
            <w:left w:val="none" w:sz="0" w:space="0" w:color="auto"/>
            <w:bottom w:val="none" w:sz="0" w:space="0" w:color="auto"/>
            <w:right w:val="none" w:sz="0" w:space="0" w:color="auto"/>
          </w:divBdr>
        </w:div>
        <w:div w:id="1734112337">
          <w:marLeft w:val="0"/>
          <w:marRight w:val="0"/>
          <w:marTop w:val="0"/>
          <w:marBottom w:val="0"/>
          <w:divBdr>
            <w:top w:val="none" w:sz="0" w:space="0" w:color="auto"/>
            <w:left w:val="none" w:sz="0" w:space="0" w:color="auto"/>
            <w:bottom w:val="none" w:sz="0" w:space="0" w:color="auto"/>
            <w:right w:val="none" w:sz="0" w:space="0" w:color="auto"/>
          </w:divBdr>
        </w:div>
        <w:div w:id="1758558550">
          <w:marLeft w:val="0"/>
          <w:marRight w:val="0"/>
          <w:marTop w:val="0"/>
          <w:marBottom w:val="0"/>
          <w:divBdr>
            <w:top w:val="none" w:sz="0" w:space="0" w:color="auto"/>
            <w:left w:val="none" w:sz="0" w:space="0" w:color="auto"/>
            <w:bottom w:val="none" w:sz="0" w:space="0" w:color="auto"/>
            <w:right w:val="none" w:sz="0" w:space="0" w:color="auto"/>
          </w:divBdr>
        </w:div>
        <w:div w:id="1786843634">
          <w:marLeft w:val="0"/>
          <w:marRight w:val="0"/>
          <w:marTop w:val="0"/>
          <w:marBottom w:val="0"/>
          <w:divBdr>
            <w:top w:val="none" w:sz="0" w:space="0" w:color="auto"/>
            <w:left w:val="none" w:sz="0" w:space="0" w:color="auto"/>
            <w:bottom w:val="none" w:sz="0" w:space="0" w:color="auto"/>
            <w:right w:val="none" w:sz="0" w:space="0" w:color="auto"/>
          </w:divBdr>
        </w:div>
        <w:div w:id="1821724778">
          <w:marLeft w:val="0"/>
          <w:marRight w:val="0"/>
          <w:marTop w:val="0"/>
          <w:marBottom w:val="0"/>
          <w:divBdr>
            <w:top w:val="none" w:sz="0" w:space="0" w:color="auto"/>
            <w:left w:val="none" w:sz="0" w:space="0" w:color="auto"/>
            <w:bottom w:val="none" w:sz="0" w:space="0" w:color="auto"/>
            <w:right w:val="none" w:sz="0" w:space="0" w:color="auto"/>
          </w:divBdr>
        </w:div>
        <w:div w:id="1836068487">
          <w:marLeft w:val="0"/>
          <w:marRight w:val="0"/>
          <w:marTop w:val="0"/>
          <w:marBottom w:val="0"/>
          <w:divBdr>
            <w:top w:val="none" w:sz="0" w:space="0" w:color="auto"/>
            <w:left w:val="none" w:sz="0" w:space="0" w:color="auto"/>
            <w:bottom w:val="none" w:sz="0" w:space="0" w:color="auto"/>
            <w:right w:val="none" w:sz="0" w:space="0" w:color="auto"/>
          </w:divBdr>
        </w:div>
        <w:div w:id="1899316285">
          <w:marLeft w:val="0"/>
          <w:marRight w:val="0"/>
          <w:marTop w:val="0"/>
          <w:marBottom w:val="0"/>
          <w:divBdr>
            <w:top w:val="none" w:sz="0" w:space="0" w:color="auto"/>
            <w:left w:val="none" w:sz="0" w:space="0" w:color="auto"/>
            <w:bottom w:val="none" w:sz="0" w:space="0" w:color="auto"/>
            <w:right w:val="none" w:sz="0" w:space="0" w:color="auto"/>
          </w:divBdr>
        </w:div>
        <w:div w:id="1920943107">
          <w:marLeft w:val="0"/>
          <w:marRight w:val="0"/>
          <w:marTop w:val="0"/>
          <w:marBottom w:val="0"/>
          <w:divBdr>
            <w:top w:val="none" w:sz="0" w:space="0" w:color="auto"/>
            <w:left w:val="none" w:sz="0" w:space="0" w:color="auto"/>
            <w:bottom w:val="none" w:sz="0" w:space="0" w:color="auto"/>
            <w:right w:val="none" w:sz="0" w:space="0" w:color="auto"/>
          </w:divBdr>
        </w:div>
        <w:div w:id="1939218139">
          <w:marLeft w:val="0"/>
          <w:marRight w:val="0"/>
          <w:marTop w:val="0"/>
          <w:marBottom w:val="0"/>
          <w:divBdr>
            <w:top w:val="none" w:sz="0" w:space="0" w:color="auto"/>
            <w:left w:val="none" w:sz="0" w:space="0" w:color="auto"/>
            <w:bottom w:val="none" w:sz="0" w:space="0" w:color="auto"/>
            <w:right w:val="none" w:sz="0" w:space="0" w:color="auto"/>
          </w:divBdr>
        </w:div>
        <w:div w:id="1960262200">
          <w:marLeft w:val="0"/>
          <w:marRight w:val="0"/>
          <w:marTop w:val="0"/>
          <w:marBottom w:val="0"/>
          <w:divBdr>
            <w:top w:val="none" w:sz="0" w:space="0" w:color="auto"/>
            <w:left w:val="none" w:sz="0" w:space="0" w:color="auto"/>
            <w:bottom w:val="none" w:sz="0" w:space="0" w:color="auto"/>
            <w:right w:val="none" w:sz="0" w:space="0" w:color="auto"/>
          </w:divBdr>
        </w:div>
        <w:div w:id="1994403348">
          <w:marLeft w:val="0"/>
          <w:marRight w:val="0"/>
          <w:marTop w:val="0"/>
          <w:marBottom w:val="0"/>
          <w:divBdr>
            <w:top w:val="none" w:sz="0" w:space="0" w:color="auto"/>
            <w:left w:val="none" w:sz="0" w:space="0" w:color="auto"/>
            <w:bottom w:val="none" w:sz="0" w:space="0" w:color="auto"/>
            <w:right w:val="none" w:sz="0" w:space="0" w:color="auto"/>
          </w:divBdr>
        </w:div>
        <w:div w:id="2008900156">
          <w:marLeft w:val="0"/>
          <w:marRight w:val="0"/>
          <w:marTop w:val="0"/>
          <w:marBottom w:val="0"/>
          <w:divBdr>
            <w:top w:val="none" w:sz="0" w:space="0" w:color="auto"/>
            <w:left w:val="none" w:sz="0" w:space="0" w:color="auto"/>
            <w:bottom w:val="none" w:sz="0" w:space="0" w:color="auto"/>
            <w:right w:val="none" w:sz="0" w:space="0" w:color="auto"/>
          </w:divBdr>
        </w:div>
        <w:div w:id="2036693486">
          <w:marLeft w:val="0"/>
          <w:marRight w:val="0"/>
          <w:marTop w:val="0"/>
          <w:marBottom w:val="0"/>
          <w:divBdr>
            <w:top w:val="none" w:sz="0" w:space="0" w:color="auto"/>
            <w:left w:val="none" w:sz="0" w:space="0" w:color="auto"/>
            <w:bottom w:val="none" w:sz="0" w:space="0" w:color="auto"/>
            <w:right w:val="none" w:sz="0" w:space="0" w:color="auto"/>
          </w:divBdr>
        </w:div>
        <w:div w:id="2060130753">
          <w:marLeft w:val="0"/>
          <w:marRight w:val="0"/>
          <w:marTop w:val="0"/>
          <w:marBottom w:val="0"/>
          <w:divBdr>
            <w:top w:val="none" w:sz="0" w:space="0" w:color="auto"/>
            <w:left w:val="none" w:sz="0" w:space="0" w:color="auto"/>
            <w:bottom w:val="none" w:sz="0" w:space="0" w:color="auto"/>
            <w:right w:val="none" w:sz="0" w:space="0" w:color="auto"/>
          </w:divBdr>
        </w:div>
        <w:div w:id="2112772713">
          <w:marLeft w:val="0"/>
          <w:marRight w:val="0"/>
          <w:marTop w:val="0"/>
          <w:marBottom w:val="0"/>
          <w:divBdr>
            <w:top w:val="none" w:sz="0" w:space="0" w:color="auto"/>
            <w:left w:val="none" w:sz="0" w:space="0" w:color="auto"/>
            <w:bottom w:val="none" w:sz="0" w:space="0" w:color="auto"/>
            <w:right w:val="none" w:sz="0" w:space="0" w:color="auto"/>
          </w:divBdr>
        </w:div>
        <w:div w:id="2136873427">
          <w:marLeft w:val="0"/>
          <w:marRight w:val="0"/>
          <w:marTop w:val="0"/>
          <w:marBottom w:val="0"/>
          <w:divBdr>
            <w:top w:val="none" w:sz="0" w:space="0" w:color="auto"/>
            <w:left w:val="none" w:sz="0" w:space="0" w:color="auto"/>
            <w:bottom w:val="none" w:sz="0" w:space="0" w:color="auto"/>
            <w:right w:val="none" w:sz="0" w:space="0" w:color="auto"/>
          </w:divBdr>
        </w:div>
        <w:div w:id="2140830708">
          <w:marLeft w:val="0"/>
          <w:marRight w:val="0"/>
          <w:marTop w:val="0"/>
          <w:marBottom w:val="0"/>
          <w:divBdr>
            <w:top w:val="none" w:sz="0" w:space="0" w:color="auto"/>
            <w:left w:val="none" w:sz="0" w:space="0" w:color="auto"/>
            <w:bottom w:val="none" w:sz="0" w:space="0" w:color="auto"/>
            <w:right w:val="none" w:sz="0" w:space="0" w:color="auto"/>
          </w:divBdr>
        </w:div>
      </w:divsChild>
    </w:div>
    <w:div w:id="1449347921">
      <w:bodyDiv w:val="1"/>
      <w:marLeft w:val="0"/>
      <w:marRight w:val="0"/>
      <w:marTop w:val="0"/>
      <w:marBottom w:val="0"/>
      <w:divBdr>
        <w:top w:val="none" w:sz="0" w:space="0" w:color="auto"/>
        <w:left w:val="none" w:sz="0" w:space="0" w:color="auto"/>
        <w:bottom w:val="none" w:sz="0" w:space="0" w:color="auto"/>
        <w:right w:val="none" w:sz="0" w:space="0" w:color="auto"/>
      </w:divBdr>
      <w:divsChild>
        <w:div w:id="28919192">
          <w:marLeft w:val="0"/>
          <w:marRight w:val="0"/>
          <w:marTop w:val="0"/>
          <w:marBottom w:val="0"/>
          <w:divBdr>
            <w:top w:val="none" w:sz="0" w:space="0" w:color="auto"/>
            <w:left w:val="none" w:sz="0" w:space="0" w:color="auto"/>
            <w:bottom w:val="none" w:sz="0" w:space="0" w:color="auto"/>
            <w:right w:val="none" w:sz="0" w:space="0" w:color="auto"/>
          </w:divBdr>
        </w:div>
        <w:div w:id="32266019">
          <w:marLeft w:val="0"/>
          <w:marRight w:val="0"/>
          <w:marTop w:val="0"/>
          <w:marBottom w:val="0"/>
          <w:divBdr>
            <w:top w:val="none" w:sz="0" w:space="0" w:color="auto"/>
            <w:left w:val="none" w:sz="0" w:space="0" w:color="auto"/>
            <w:bottom w:val="none" w:sz="0" w:space="0" w:color="auto"/>
            <w:right w:val="none" w:sz="0" w:space="0" w:color="auto"/>
          </w:divBdr>
        </w:div>
        <w:div w:id="44987076">
          <w:marLeft w:val="0"/>
          <w:marRight w:val="0"/>
          <w:marTop w:val="0"/>
          <w:marBottom w:val="0"/>
          <w:divBdr>
            <w:top w:val="none" w:sz="0" w:space="0" w:color="auto"/>
            <w:left w:val="none" w:sz="0" w:space="0" w:color="auto"/>
            <w:bottom w:val="none" w:sz="0" w:space="0" w:color="auto"/>
            <w:right w:val="none" w:sz="0" w:space="0" w:color="auto"/>
          </w:divBdr>
        </w:div>
        <w:div w:id="45952359">
          <w:marLeft w:val="0"/>
          <w:marRight w:val="0"/>
          <w:marTop w:val="0"/>
          <w:marBottom w:val="0"/>
          <w:divBdr>
            <w:top w:val="none" w:sz="0" w:space="0" w:color="auto"/>
            <w:left w:val="none" w:sz="0" w:space="0" w:color="auto"/>
            <w:bottom w:val="none" w:sz="0" w:space="0" w:color="auto"/>
            <w:right w:val="none" w:sz="0" w:space="0" w:color="auto"/>
          </w:divBdr>
        </w:div>
        <w:div w:id="57755472">
          <w:marLeft w:val="0"/>
          <w:marRight w:val="0"/>
          <w:marTop w:val="0"/>
          <w:marBottom w:val="0"/>
          <w:divBdr>
            <w:top w:val="none" w:sz="0" w:space="0" w:color="auto"/>
            <w:left w:val="none" w:sz="0" w:space="0" w:color="auto"/>
            <w:bottom w:val="none" w:sz="0" w:space="0" w:color="auto"/>
            <w:right w:val="none" w:sz="0" w:space="0" w:color="auto"/>
          </w:divBdr>
        </w:div>
        <w:div w:id="142546915">
          <w:marLeft w:val="0"/>
          <w:marRight w:val="0"/>
          <w:marTop w:val="0"/>
          <w:marBottom w:val="0"/>
          <w:divBdr>
            <w:top w:val="none" w:sz="0" w:space="0" w:color="auto"/>
            <w:left w:val="none" w:sz="0" w:space="0" w:color="auto"/>
            <w:bottom w:val="none" w:sz="0" w:space="0" w:color="auto"/>
            <w:right w:val="none" w:sz="0" w:space="0" w:color="auto"/>
          </w:divBdr>
        </w:div>
        <w:div w:id="146476615">
          <w:marLeft w:val="0"/>
          <w:marRight w:val="0"/>
          <w:marTop w:val="0"/>
          <w:marBottom w:val="0"/>
          <w:divBdr>
            <w:top w:val="none" w:sz="0" w:space="0" w:color="auto"/>
            <w:left w:val="none" w:sz="0" w:space="0" w:color="auto"/>
            <w:bottom w:val="none" w:sz="0" w:space="0" w:color="auto"/>
            <w:right w:val="none" w:sz="0" w:space="0" w:color="auto"/>
          </w:divBdr>
        </w:div>
        <w:div w:id="214588308">
          <w:marLeft w:val="0"/>
          <w:marRight w:val="0"/>
          <w:marTop w:val="0"/>
          <w:marBottom w:val="0"/>
          <w:divBdr>
            <w:top w:val="none" w:sz="0" w:space="0" w:color="auto"/>
            <w:left w:val="none" w:sz="0" w:space="0" w:color="auto"/>
            <w:bottom w:val="none" w:sz="0" w:space="0" w:color="auto"/>
            <w:right w:val="none" w:sz="0" w:space="0" w:color="auto"/>
          </w:divBdr>
        </w:div>
        <w:div w:id="223876103">
          <w:marLeft w:val="0"/>
          <w:marRight w:val="0"/>
          <w:marTop w:val="0"/>
          <w:marBottom w:val="0"/>
          <w:divBdr>
            <w:top w:val="none" w:sz="0" w:space="0" w:color="auto"/>
            <w:left w:val="none" w:sz="0" w:space="0" w:color="auto"/>
            <w:bottom w:val="none" w:sz="0" w:space="0" w:color="auto"/>
            <w:right w:val="none" w:sz="0" w:space="0" w:color="auto"/>
          </w:divBdr>
        </w:div>
        <w:div w:id="224878031">
          <w:marLeft w:val="0"/>
          <w:marRight w:val="0"/>
          <w:marTop w:val="0"/>
          <w:marBottom w:val="0"/>
          <w:divBdr>
            <w:top w:val="none" w:sz="0" w:space="0" w:color="auto"/>
            <w:left w:val="none" w:sz="0" w:space="0" w:color="auto"/>
            <w:bottom w:val="none" w:sz="0" w:space="0" w:color="auto"/>
            <w:right w:val="none" w:sz="0" w:space="0" w:color="auto"/>
          </w:divBdr>
        </w:div>
        <w:div w:id="237062613">
          <w:marLeft w:val="0"/>
          <w:marRight w:val="0"/>
          <w:marTop w:val="0"/>
          <w:marBottom w:val="0"/>
          <w:divBdr>
            <w:top w:val="none" w:sz="0" w:space="0" w:color="auto"/>
            <w:left w:val="none" w:sz="0" w:space="0" w:color="auto"/>
            <w:bottom w:val="none" w:sz="0" w:space="0" w:color="auto"/>
            <w:right w:val="none" w:sz="0" w:space="0" w:color="auto"/>
          </w:divBdr>
        </w:div>
        <w:div w:id="257174160">
          <w:marLeft w:val="0"/>
          <w:marRight w:val="0"/>
          <w:marTop w:val="0"/>
          <w:marBottom w:val="0"/>
          <w:divBdr>
            <w:top w:val="none" w:sz="0" w:space="0" w:color="auto"/>
            <w:left w:val="none" w:sz="0" w:space="0" w:color="auto"/>
            <w:bottom w:val="none" w:sz="0" w:space="0" w:color="auto"/>
            <w:right w:val="none" w:sz="0" w:space="0" w:color="auto"/>
          </w:divBdr>
        </w:div>
        <w:div w:id="291790095">
          <w:marLeft w:val="0"/>
          <w:marRight w:val="0"/>
          <w:marTop w:val="0"/>
          <w:marBottom w:val="0"/>
          <w:divBdr>
            <w:top w:val="none" w:sz="0" w:space="0" w:color="auto"/>
            <w:left w:val="none" w:sz="0" w:space="0" w:color="auto"/>
            <w:bottom w:val="none" w:sz="0" w:space="0" w:color="auto"/>
            <w:right w:val="none" w:sz="0" w:space="0" w:color="auto"/>
          </w:divBdr>
        </w:div>
        <w:div w:id="304553170">
          <w:marLeft w:val="0"/>
          <w:marRight w:val="0"/>
          <w:marTop w:val="0"/>
          <w:marBottom w:val="0"/>
          <w:divBdr>
            <w:top w:val="none" w:sz="0" w:space="0" w:color="auto"/>
            <w:left w:val="none" w:sz="0" w:space="0" w:color="auto"/>
            <w:bottom w:val="none" w:sz="0" w:space="0" w:color="auto"/>
            <w:right w:val="none" w:sz="0" w:space="0" w:color="auto"/>
          </w:divBdr>
        </w:div>
        <w:div w:id="325941214">
          <w:marLeft w:val="0"/>
          <w:marRight w:val="0"/>
          <w:marTop w:val="0"/>
          <w:marBottom w:val="0"/>
          <w:divBdr>
            <w:top w:val="none" w:sz="0" w:space="0" w:color="auto"/>
            <w:left w:val="none" w:sz="0" w:space="0" w:color="auto"/>
            <w:bottom w:val="none" w:sz="0" w:space="0" w:color="auto"/>
            <w:right w:val="none" w:sz="0" w:space="0" w:color="auto"/>
          </w:divBdr>
        </w:div>
        <w:div w:id="328408892">
          <w:marLeft w:val="0"/>
          <w:marRight w:val="0"/>
          <w:marTop w:val="0"/>
          <w:marBottom w:val="0"/>
          <w:divBdr>
            <w:top w:val="none" w:sz="0" w:space="0" w:color="auto"/>
            <w:left w:val="none" w:sz="0" w:space="0" w:color="auto"/>
            <w:bottom w:val="none" w:sz="0" w:space="0" w:color="auto"/>
            <w:right w:val="none" w:sz="0" w:space="0" w:color="auto"/>
          </w:divBdr>
        </w:div>
        <w:div w:id="402142277">
          <w:marLeft w:val="0"/>
          <w:marRight w:val="0"/>
          <w:marTop w:val="0"/>
          <w:marBottom w:val="0"/>
          <w:divBdr>
            <w:top w:val="none" w:sz="0" w:space="0" w:color="auto"/>
            <w:left w:val="none" w:sz="0" w:space="0" w:color="auto"/>
            <w:bottom w:val="none" w:sz="0" w:space="0" w:color="auto"/>
            <w:right w:val="none" w:sz="0" w:space="0" w:color="auto"/>
          </w:divBdr>
        </w:div>
        <w:div w:id="490486123">
          <w:marLeft w:val="0"/>
          <w:marRight w:val="0"/>
          <w:marTop w:val="0"/>
          <w:marBottom w:val="0"/>
          <w:divBdr>
            <w:top w:val="none" w:sz="0" w:space="0" w:color="auto"/>
            <w:left w:val="none" w:sz="0" w:space="0" w:color="auto"/>
            <w:bottom w:val="none" w:sz="0" w:space="0" w:color="auto"/>
            <w:right w:val="none" w:sz="0" w:space="0" w:color="auto"/>
          </w:divBdr>
        </w:div>
        <w:div w:id="547033553">
          <w:marLeft w:val="0"/>
          <w:marRight w:val="0"/>
          <w:marTop w:val="0"/>
          <w:marBottom w:val="0"/>
          <w:divBdr>
            <w:top w:val="none" w:sz="0" w:space="0" w:color="auto"/>
            <w:left w:val="none" w:sz="0" w:space="0" w:color="auto"/>
            <w:bottom w:val="none" w:sz="0" w:space="0" w:color="auto"/>
            <w:right w:val="none" w:sz="0" w:space="0" w:color="auto"/>
          </w:divBdr>
        </w:div>
        <w:div w:id="555816446">
          <w:marLeft w:val="0"/>
          <w:marRight w:val="0"/>
          <w:marTop w:val="0"/>
          <w:marBottom w:val="0"/>
          <w:divBdr>
            <w:top w:val="none" w:sz="0" w:space="0" w:color="auto"/>
            <w:left w:val="none" w:sz="0" w:space="0" w:color="auto"/>
            <w:bottom w:val="none" w:sz="0" w:space="0" w:color="auto"/>
            <w:right w:val="none" w:sz="0" w:space="0" w:color="auto"/>
          </w:divBdr>
        </w:div>
        <w:div w:id="614020443">
          <w:marLeft w:val="0"/>
          <w:marRight w:val="0"/>
          <w:marTop w:val="0"/>
          <w:marBottom w:val="0"/>
          <w:divBdr>
            <w:top w:val="none" w:sz="0" w:space="0" w:color="auto"/>
            <w:left w:val="none" w:sz="0" w:space="0" w:color="auto"/>
            <w:bottom w:val="none" w:sz="0" w:space="0" w:color="auto"/>
            <w:right w:val="none" w:sz="0" w:space="0" w:color="auto"/>
          </w:divBdr>
        </w:div>
        <w:div w:id="656493799">
          <w:marLeft w:val="0"/>
          <w:marRight w:val="0"/>
          <w:marTop w:val="0"/>
          <w:marBottom w:val="0"/>
          <w:divBdr>
            <w:top w:val="none" w:sz="0" w:space="0" w:color="auto"/>
            <w:left w:val="none" w:sz="0" w:space="0" w:color="auto"/>
            <w:bottom w:val="none" w:sz="0" w:space="0" w:color="auto"/>
            <w:right w:val="none" w:sz="0" w:space="0" w:color="auto"/>
          </w:divBdr>
        </w:div>
        <w:div w:id="675838838">
          <w:marLeft w:val="0"/>
          <w:marRight w:val="0"/>
          <w:marTop w:val="0"/>
          <w:marBottom w:val="0"/>
          <w:divBdr>
            <w:top w:val="none" w:sz="0" w:space="0" w:color="auto"/>
            <w:left w:val="none" w:sz="0" w:space="0" w:color="auto"/>
            <w:bottom w:val="none" w:sz="0" w:space="0" w:color="auto"/>
            <w:right w:val="none" w:sz="0" w:space="0" w:color="auto"/>
          </w:divBdr>
        </w:div>
        <w:div w:id="677543467">
          <w:marLeft w:val="0"/>
          <w:marRight w:val="0"/>
          <w:marTop w:val="0"/>
          <w:marBottom w:val="0"/>
          <w:divBdr>
            <w:top w:val="none" w:sz="0" w:space="0" w:color="auto"/>
            <w:left w:val="none" w:sz="0" w:space="0" w:color="auto"/>
            <w:bottom w:val="none" w:sz="0" w:space="0" w:color="auto"/>
            <w:right w:val="none" w:sz="0" w:space="0" w:color="auto"/>
          </w:divBdr>
        </w:div>
        <w:div w:id="687374030">
          <w:marLeft w:val="0"/>
          <w:marRight w:val="0"/>
          <w:marTop w:val="0"/>
          <w:marBottom w:val="0"/>
          <w:divBdr>
            <w:top w:val="none" w:sz="0" w:space="0" w:color="auto"/>
            <w:left w:val="none" w:sz="0" w:space="0" w:color="auto"/>
            <w:bottom w:val="none" w:sz="0" w:space="0" w:color="auto"/>
            <w:right w:val="none" w:sz="0" w:space="0" w:color="auto"/>
          </w:divBdr>
        </w:div>
        <w:div w:id="713501901">
          <w:marLeft w:val="0"/>
          <w:marRight w:val="0"/>
          <w:marTop w:val="0"/>
          <w:marBottom w:val="0"/>
          <w:divBdr>
            <w:top w:val="none" w:sz="0" w:space="0" w:color="auto"/>
            <w:left w:val="none" w:sz="0" w:space="0" w:color="auto"/>
            <w:bottom w:val="none" w:sz="0" w:space="0" w:color="auto"/>
            <w:right w:val="none" w:sz="0" w:space="0" w:color="auto"/>
          </w:divBdr>
        </w:div>
        <w:div w:id="736316851">
          <w:marLeft w:val="0"/>
          <w:marRight w:val="0"/>
          <w:marTop w:val="0"/>
          <w:marBottom w:val="0"/>
          <w:divBdr>
            <w:top w:val="none" w:sz="0" w:space="0" w:color="auto"/>
            <w:left w:val="none" w:sz="0" w:space="0" w:color="auto"/>
            <w:bottom w:val="none" w:sz="0" w:space="0" w:color="auto"/>
            <w:right w:val="none" w:sz="0" w:space="0" w:color="auto"/>
          </w:divBdr>
        </w:div>
        <w:div w:id="810907478">
          <w:marLeft w:val="0"/>
          <w:marRight w:val="0"/>
          <w:marTop w:val="0"/>
          <w:marBottom w:val="0"/>
          <w:divBdr>
            <w:top w:val="none" w:sz="0" w:space="0" w:color="auto"/>
            <w:left w:val="none" w:sz="0" w:space="0" w:color="auto"/>
            <w:bottom w:val="none" w:sz="0" w:space="0" w:color="auto"/>
            <w:right w:val="none" w:sz="0" w:space="0" w:color="auto"/>
          </w:divBdr>
        </w:div>
        <w:div w:id="848181585">
          <w:marLeft w:val="0"/>
          <w:marRight w:val="0"/>
          <w:marTop w:val="0"/>
          <w:marBottom w:val="0"/>
          <w:divBdr>
            <w:top w:val="none" w:sz="0" w:space="0" w:color="auto"/>
            <w:left w:val="none" w:sz="0" w:space="0" w:color="auto"/>
            <w:bottom w:val="none" w:sz="0" w:space="0" w:color="auto"/>
            <w:right w:val="none" w:sz="0" w:space="0" w:color="auto"/>
          </w:divBdr>
        </w:div>
        <w:div w:id="853812209">
          <w:marLeft w:val="0"/>
          <w:marRight w:val="0"/>
          <w:marTop w:val="0"/>
          <w:marBottom w:val="0"/>
          <w:divBdr>
            <w:top w:val="none" w:sz="0" w:space="0" w:color="auto"/>
            <w:left w:val="none" w:sz="0" w:space="0" w:color="auto"/>
            <w:bottom w:val="none" w:sz="0" w:space="0" w:color="auto"/>
            <w:right w:val="none" w:sz="0" w:space="0" w:color="auto"/>
          </w:divBdr>
        </w:div>
        <w:div w:id="898134579">
          <w:marLeft w:val="0"/>
          <w:marRight w:val="0"/>
          <w:marTop w:val="0"/>
          <w:marBottom w:val="0"/>
          <w:divBdr>
            <w:top w:val="none" w:sz="0" w:space="0" w:color="auto"/>
            <w:left w:val="none" w:sz="0" w:space="0" w:color="auto"/>
            <w:bottom w:val="none" w:sz="0" w:space="0" w:color="auto"/>
            <w:right w:val="none" w:sz="0" w:space="0" w:color="auto"/>
          </w:divBdr>
        </w:div>
        <w:div w:id="920917257">
          <w:marLeft w:val="0"/>
          <w:marRight w:val="0"/>
          <w:marTop w:val="0"/>
          <w:marBottom w:val="0"/>
          <w:divBdr>
            <w:top w:val="none" w:sz="0" w:space="0" w:color="auto"/>
            <w:left w:val="none" w:sz="0" w:space="0" w:color="auto"/>
            <w:bottom w:val="none" w:sz="0" w:space="0" w:color="auto"/>
            <w:right w:val="none" w:sz="0" w:space="0" w:color="auto"/>
          </w:divBdr>
        </w:div>
        <w:div w:id="936863111">
          <w:marLeft w:val="0"/>
          <w:marRight w:val="0"/>
          <w:marTop w:val="0"/>
          <w:marBottom w:val="0"/>
          <w:divBdr>
            <w:top w:val="none" w:sz="0" w:space="0" w:color="auto"/>
            <w:left w:val="none" w:sz="0" w:space="0" w:color="auto"/>
            <w:bottom w:val="none" w:sz="0" w:space="0" w:color="auto"/>
            <w:right w:val="none" w:sz="0" w:space="0" w:color="auto"/>
          </w:divBdr>
        </w:div>
        <w:div w:id="960721455">
          <w:marLeft w:val="0"/>
          <w:marRight w:val="0"/>
          <w:marTop w:val="0"/>
          <w:marBottom w:val="0"/>
          <w:divBdr>
            <w:top w:val="none" w:sz="0" w:space="0" w:color="auto"/>
            <w:left w:val="none" w:sz="0" w:space="0" w:color="auto"/>
            <w:bottom w:val="none" w:sz="0" w:space="0" w:color="auto"/>
            <w:right w:val="none" w:sz="0" w:space="0" w:color="auto"/>
          </w:divBdr>
        </w:div>
        <w:div w:id="963081742">
          <w:marLeft w:val="0"/>
          <w:marRight w:val="0"/>
          <w:marTop w:val="0"/>
          <w:marBottom w:val="0"/>
          <w:divBdr>
            <w:top w:val="none" w:sz="0" w:space="0" w:color="auto"/>
            <w:left w:val="none" w:sz="0" w:space="0" w:color="auto"/>
            <w:bottom w:val="none" w:sz="0" w:space="0" w:color="auto"/>
            <w:right w:val="none" w:sz="0" w:space="0" w:color="auto"/>
          </w:divBdr>
        </w:div>
        <w:div w:id="976760699">
          <w:marLeft w:val="0"/>
          <w:marRight w:val="0"/>
          <w:marTop w:val="0"/>
          <w:marBottom w:val="0"/>
          <w:divBdr>
            <w:top w:val="none" w:sz="0" w:space="0" w:color="auto"/>
            <w:left w:val="none" w:sz="0" w:space="0" w:color="auto"/>
            <w:bottom w:val="none" w:sz="0" w:space="0" w:color="auto"/>
            <w:right w:val="none" w:sz="0" w:space="0" w:color="auto"/>
          </w:divBdr>
        </w:div>
        <w:div w:id="1033462754">
          <w:marLeft w:val="0"/>
          <w:marRight w:val="0"/>
          <w:marTop w:val="0"/>
          <w:marBottom w:val="0"/>
          <w:divBdr>
            <w:top w:val="none" w:sz="0" w:space="0" w:color="auto"/>
            <w:left w:val="none" w:sz="0" w:space="0" w:color="auto"/>
            <w:bottom w:val="none" w:sz="0" w:space="0" w:color="auto"/>
            <w:right w:val="none" w:sz="0" w:space="0" w:color="auto"/>
          </w:divBdr>
        </w:div>
        <w:div w:id="1036930175">
          <w:marLeft w:val="0"/>
          <w:marRight w:val="0"/>
          <w:marTop w:val="0"/>
          <w:marBottom w:val="0"/>
          <w:divBdr>
            <w:top w:val="none" w:sz="0" w:space="0" w:color="auto"/>
            <w:left w:val="none" w:sz="0" w:space="0" w:color="auto"/>
            <w:bottom w:val="none" w:sz="0" w:space="0" w:color="auto"/>
            <w:right w:val="none" w:sz="0" w:space="0" w:color="auto"/>
          </w:divBdr>
        </w:div>
        <w:div w:id="1055276628">
          <w:marLeft w:val="0"/>
          <w:marRight w:val="0"/>
          <w:marTop w:val="0"/>
          <w:marBottom w:val="0"/>
          <w:divBdr>
            <w:top w:val="none" w:sz="0" w:space="0" w:color="auto"/>
            <w:left w:val="none" w:sz="0" w:space="0" w:color="auto"/>
            <w:bottom w:val="none" w:sz="0" w:space="0" w:color="auto"/>
            <w:right w:val="none" w:sz="0" w:space="0" w:color="auto"/>
          </w:divBdr>
        </w:div>
        <w:div w:id="1056011228">
          <w:marLeft w:val="0"/>
          <w:marRight w:val="0"/>
          <w:marTop w:val="0"/>
          <w:marBottom w:val="0"/>
          <w:divBdr>
            <w:top w:val="none" w:sz="0" w:space="0" w:color="auto"/>
            <w:left w:val="none" w:sz="0" w:space="0" w:color="auto"/>
            <w:bottom w:val="none" w:sz="0" w:space="0" w:color="auto"/>
            <w:right w:val="none" w:sz="0" w:space="0" w:color="auto"/>
          </w:divBdr>
        </w:div>
        <w:div w:id="1061828995">
          <w:marLeft w:val="0"/>
          <w:marRight w:val="0"/>
          <w:marTop w:val="0"/>
          <w:marBottom w:val="0"/>
          <w:divBdr>
            <w:top w:val="none" w:sz="0" w:space="0" w:color="auto"/>
            <w:left w:val="none" w:sz="0" w:space="0" w:color="auto"/>
            <w:bottom w:val="none" w:sz="0" w:space="0" w:color="auto"/>
            <w:right w:val="none" w:sz="0" w:space="0" w:color="auto"/>
          </w:divBdr>
        </w:div>
        <w:div w:id="1075392668">
          <w:marLeft w:val="0"/>
          <w:marRight w:val="0"/>
          <w:marTop w:val="0"/>
          <w:marBottom w:val="0"/>
          <w:divBdr>
            <w:top w:val="none" w:sz="0" w:space="0" w:color="auto"/>
            <w:left w:val="none" w:sz="0" w:space="0" w:color="auto"/>
            <w:bottom w:val="none" w:sz="0" w:space="0" w:color="auto"/>
            <w:right w:val="none" w:sz="0" w:space="0" w:color="auto"/>
          </w:divBdr>
        </w:div>
        <w:div w:id="1094783452">
          <w:marLeft w:val="0"/>
          <w:marRight w:val="0"/>
          <w:marTop w:val="0"/>
          <w:marBottom w:val="0"/>
          <w:divBdr>
            <w:top w:val="none" w:sz="0" w:space="0" w:color="auto"/>
            <w:left w:val="none" w:sz="0" w:space="0" w:color="auto"/>
            <w:bottom w:val="none" w:sz="0" w:space="0" w:color="auto"/>
            <w:right w:val="none" w:sz="0" w:space="0" w:color="auto"/>
          </w:divBdr>
        </w:div>
        <w:div w:id="1107038270">
          <w:marLeft w:val="0"/>
          <w:marRight w:val="0"/>
          <w:marTop w:val="0"/>
          <w:marBottom w:val="0"/>
          <w:divBdr>
            <w:top w:val="none" w:sz="0" w:space="0" w:color="auto"/>
            <w:left w:val="none" w:sz="0" w:space="0" w:color="auto"/>
            <w:bottom w:val="none" w:sz="0" w:space="0" w:color="auto"/>
            <w:right w:val="none" w:sz="0" w:space="0" w:color="auto"/>
          </w:divBdr>
        </w:div>
        <w:div w:id="1148521102">
          <w:marLeft w:val="0"/>
          <w:marRight w:val="0"/>
          <w:marTop w:val="0"/>
          <w:marBottom w:val="0"/>
          <w:divBdr>
            <w:top w:val="none" w:sz="0" w:space="0" w:color="auto"/>
            <w:left w:val="none" w:sz="0" w:space="0" w:color="auto"/>
            <w:bottom w:val="none" w:sz="0" w:space="0" w:color="auto"/>
            <w:right w:val="none" w:sz="0" w:space="0" w:color="auto"/>
          </w:divBdr>
        </w:div>
        <w:div w:id="1149520280">
          <w:marLeft w:val="0"/>
          <w:marRight w:val="0"/>
          <w:marTop w:val="0"/>
          <w:marBottom w:val="0"/>
          <w:divBdr>
            <w:top w:val="none" w:sz="0" w:space="0" w:color="auto"/>
            <w:left w:val="none" w:sz="0" w:space="0" w:color="auto"/>
            <w:bottom w:val="none" w:sz="0" w:space="0" w:color="auto"/>
            <w:right w:val="none" w:sz="0" w:space="0" w:color="auto"/>
          </w:divBdr>
        </w:div>
        <w:div w:id="1150249503">
          <w:marLeft w:val="0"/>
          <w:marRight w:val="0"/>
          <w:marTop w:val="0"/>
          <w:marBottom w:val="0"/>
          <w:divBdr>
            <w:top w:val="none" w:sz="0" w:space="0" w:color="auto"/>
            <w:left w:val="none" w:sz="0" w:space="0" w:color="auto"/>
            <w:bottom w:val="none" w:sz="0" w:space="0" w:color="auto"/>
            <w:right w:val="none" w:sz="0" w:space="0" w:color="auto"/>
          </w:divBdr>
        </w:div>
        <w:div w:id="1163199102">
          <w:marLeft w:val="0"/>
          <w:marRight w:val="0"/>
          <w:marTop w:val="0"/>
          <w:marBottom w:val="0"/>
          <w:divBdr>
            <w:top w:val="none" w:sz="0" w:space="0" w:color="auto"/>
            <w:left w:val="none" w:sz="0" w:space="0" w:color="auto"/>
            <w:bottom w:val="none" w:sz="0" w:space="0" w:color="auto"/>
            <w:right w:val="none" w:sz="0" w:space="0" w:color="auto"/>
          </w:divBdr>
        </w:div>
        <w:div w:id="1254825038">
          <w:marLeft w:val="0"/>
          <w:marRight w:val="0"/>
          <w:marTop w:val="0"/>
          <w:marBottom w:val="0"/>
          <w:divBdr>
            <w:top w:val="none" w:sz="0" w:space="0" w:color="auto"/>
            <w:left w:val="none" w:sz="0" w:space="0" w:color="auto"/>
            <w:bottom w:val="none" w:sz="0" w:space="0" w:color="auto"/>
            <w:right w:val="none" w:sz="0" w:space="0" w:color="auto"/>
          </w:divBdr>
        </w:div>
        <w:div w:id="1269385359">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328250118">
          <w:marLeft w:val="0"/>
          <w:marRight w:val="0"/>
          <w:marTop w:val="0"/>
          <w:marBottom w:val="0"/>
          <w:divBdr>
            <w:top w:val="none" w:sz="0" w:space="0" w:color="auto"/>
            <w:left w:val="none" w:sz="0" w:space="0" w:color="auto"/>
            <w:bottom w:val="none" w:sz="0" w:space="0" w:color="auto"/>
            <w:right w:val="none" w:sz="0" w:space="0" w:color="auto"/>
          </w:divBdr>
        </w:div>
        <w:div w:id="1355306215">
          <w:marLeft w:val="0"/>
          <w:marRight w:val="0"/>
          <w:marTop w:val="0"/>
          <w:marBottom w:val="0"/>
          <w:divBdr>
            <w:top w:val="none" w:sz="0" w:space="0" w:color="auto"/>
            <w:left w:val="none" w:sz="0" w:space="0" w:color="auto"/>
            <w:bottom w:val="none" w:sz="0" w:space="0" w:color="auto"/>
            <w:right w:val="none" w:sz="0" w:space="0" w:color="auto"/>
          </w:divBdr>
        </w:div>
        <w:div w:id="1361663958">
          <w:marLeft w:val="0"/>
          <w:marRight w:val="0"/>
          <w:marTop w:val="0"/>
          <w:marBottom w:val="0"/>
          <w:divBdr>
            <w:top w:val="none" w:sz="0" w:space="0" w:color="auto"/>
            <w:left w:val="none" w:sz="0" w:space="0" w:color="auto"/>
            <w:bottom w:val="none" w:sz="0" w:space="0" w:color="auto"/>
            <w:right w:val="none" w:sz="0" w:space="0" w:color="auto"/>
          </w:divBdr>
        </w:div>
        <w:div w:id="1365979510">
          <w:marLeft w:val="0"/>
          <w:marRight w:val="0"/>
          <w:marTop w:val="0"/>
          <w:marBottom w:val="0"/>
          <w:divBdr>
            <w:top w:val="none" w:sz="0" w:space="0" w:color="auto"/>
            <w:left w:val="none" w:sz="0" w:space="0" w:color="auto"/>
            <w:bottom w:val="none" w:sz="0" w:space="0" w:color="auto"/>
            <w:right w:val="none" w:sz="0" w:space="0" w:color="auto"/>
          </w:divBdr>
        </w:div>
        <w:div w:id="1394816691">
          <w:marLeft w:val="0"/>
          <w:marRight w:val="0"/>
          <w:marTop w:val="0"/>
          <w:marBottom w:val="0"/>
          <w:divBdr>
            <w:top w:val="none" w:sz="0" w:space="0" w:color="auto"/>
            <w:left w:val="none" w:sz="0" w:space="0" w:color="auto"/>
            <w:bottom w:val="none" w:sz="0" w:space="0" w:color="auto"/>
            <w:right w:val="none" w:sz="0" w:space="0" w:color="auto"/>
          </w:divBdr>
        </w:div>
        <w:div w:id="1400901738">
          <w:marLeft w:val="0"/>
          <w:marRight w:val="0"/>
          <w:marTop w:val="0"/>
          <w:marBottom w:val="0"/>
          <w:divBdr>
            <w:top w:val="none" w:sz="0" w:space="0" w:color="auto"/>
            <w:left w:val="none" w:sz="0" w:space="0" w:color="auto"/>
            <w:bottom w:val="none" w:sz="0" w:space="0" w:color="auto"/>
            <w:right w:val="none" w:sz="0" w:space="0" w:color="auto"/>
          </w:divBdr>
        </w:div>
        <w:div w:id="1440104766">
          <w:marLeft w:val="0"/>
          <w:marRight w:val="0"/>
          <w:marTop w:val="0"/>
          <w:marBottom w:val="0"/>
          <w:divBdr>
            <w:top w:val="none" w:sz="0" w:space="0" w:color="auto"/>
            <w:left w:val="none" w:sz="0" w:space="0" w:color="auto"/>
            <w:bottom w:val="none" w:sz="0" w:space="0" w:color="auto"/>
            <w:right w:val="none" w:sz="0" w:space="0" w:color="auto"/>
          </w:divBdr>
        </w:div>
        <w:div w:id="1495758292">
          <w:marLeft w:val="0"/>
          <w:marRight w:val="0"/>
          <w:marTop w:val="0"/>
          <w:marBottom w:val="0"/>
          <w:divBdr>
            <w:top w:val="none" w:sz="0" w:space="0" w:color="auto"/>
            <w:left w:val="none" w:sz="0" w:space="0" w:color="auto"/>
            <w:bottom w:val="none" w:sz="0" w:space="0" w:color="auto"/>
            <w:right w:val="none" w:sz="0" w:space="0" w:color="auto"/>
          </w:divBdr>
        </w:div>
        <w:div w:id="1502618335">
          <w:marLeft w:val="0"/>
          <w:marRight w:val="0"/>
          <w:marTop w:val="0"/>
          <w:marBottom w:val="0"/>
          <w:divBdr>
            <w:top w:val="none" w:sz="0" w:space="0" w:color="auto"/>
            <w:left w:val="none" w:sz="0" w:space="0" w:color="auto"/>
            <w:bottom w:val="none" w:sz="0" w:space="0" w:color="auto"/>
            <w:right w:val="none" w:sz="0" w:space="0" w:color="auto"/>
          </w:divBdr>
        </w:div>
        <w:div w:id="1527059279">
          <w:marLeft w:val="0"/>
          <w:marRight w:val="0"/>
          <w:marTop w:val="0"/>
          <w:marBottom w:val="0"/>
          <w:divBdr>
            <w:top w:val="none" w:sz="0" w:space="0" w:color="auto"/>
            <w:left w:val="none" w:sz="0" w:space="0" w:color="auto"/>
            <w:bottom w:val="none" w:sz="0" w:space="0" w:color="auto"/>
            <w:right w:val="none" w:sz="0" w:space="0" w:color="auto"/>
          </w:divBdr>
        </w:div>
        <w:div w:id="1535389685">
          <w:marLeft w:val="0"/>
          <w:marRight w:val="0"/>
          <w:marTop w:val="0"/>
          <w:marBottom w:val="0"/>
          <w:divBdr>
            <w:top w:val="none" w:sz="0" w:space="0" w:color="auto"/>
            <w:left w:val="none" w:sz="0" w:space="0" w:color="auto"/>
            <w:bottom w:val="none" w:sz="0" w:space="0" w:color="auto"/>
            <w:right w:val="none" w:sz="0" w:space="0" w:color="auto"/>
          </w:divBdr>
        </w:div>
        <w:div w:id="1544631716">
          <w:marLeft w:val="0"/>
          <w:marRight w:val="0"/>
          <w:marTop w:val="0"/>
          <w:marBottom w:val="0"/>
          <w:divBdr>
            <w:top w:val="none" w:sz="0" w:space="0" w:color="auto"/>
            <w:left w:val="none" w:sz="0" w:space="0" w:color="auto"/>
            <w:bottom w:val="none" w:sz="0" w:space="0" w:color="auto"/>
            <w:right w:val="none" w:sz="0" w:space="0" w:color="auto"/>
          </w:divBdr>
        </w:div>
        <w:div w:id="1549105671">
          <w:marLeft w:val="0"/>
          <w:marRight w:val="0"/>
          <w:marTop w:val="0"/>
          <w:marBottom w:val="0"/>
          <w:divBdr>
            <w:top w:val="none" w:sz="0" w:space="0" w:color="auto"/>
            <w:left w:val="none" w:sz="0" w:space="0" w:color="auto"/>
            <w:bottom w:val="none" w:sz="0" w:space="0" w:color="auto"/>
            <w:right w:val="none" w:sz="0" w:space="0" w:color="auto"/>
          </w:divBdr>
        </w:div>
        <w:div w:id="1580483181">
          <w:marLeft w:val="0"/>
          <w:marRight w:val="0"/>
          <w:marTop w:val="0"/>
          <w:marBottom w:val="0"/>
          <w:divBdr>
            <w:top w:val="none" w:sz="0" w:space="0" w:color="auto"/>
            <w:left w:val="none" w:sz="0" w:space="0" w:color="auto"/>
            <w:bottom w:val="none" w:sz="0" w:space="0" w:color="auto"/>
            <w:right w:val="none" w:sz="0" w:space="0" w:color="auto"/>
          </w:divBdr>
        </w:div>
        <w:div w:id="1591698386">
          <w:marLeft w:val="0"/>
          <w:marRight w:val="0"/>
          <w:marTop w:val="0"/>
          <w:marBottom w:val="0"/>
          <w:divBdr>
            <w:top w:val="none" w:sz="0" w:space="0" w:color="auto"/>
            <w:left w:val="none" w:sz="0" w:space="0" w:color="auto"/>
            <w:bottom w:val="none" w:sz="0" w:space="0" w:color="auto"/>
            <w:right w:val="none" w:sz="0" w:space="0" w:color="auto"/>
          </w:divBdr>
        </w:div>
        <w:div w:id="1596865852">
          <w:marLeft w:val="0"/>
          <w:marRight w:val="0"/>
          <w:marTop w:val="0"/>
          <w:marBottom w:val="0"/>
          <w:divBdr>
            <w:top w:val="none" w:sz="0" w:space="0" w:color="auto"/>
            <w:left w:val="none" w:sz="0" w:space="0" w:color="auto"/>
            <w:bottom w:val="none" w:sz="0" w:space="0" w:color="auto"/>
            <w:right w:val="none" w:sz="0" w:space="0" w:color="auto"/>
          </w:divBdr>
        </w:div>
        <w:div w:id="1626230326">
          <w:marLeft w:val="0"/>
          <w:marRight w:val="0"/>
          <w:marTop w:val="0"/>
          <w:marBottom w:val="0"/>
          <w:divBdr>
            <w:top w:val="none" w:sz="0" w:space="0" w:color="auto"/>
            <w:left w:val="none" w:sz="0" w:space="0" w:color="auto"/>
            <w:bottom w:val="none" w:sz="0" w:space="0" w:color="auto"/>
            <w:right w:val="none" w:sz="0" w:space="0" w:color="auto"/>
          </w:divBdr>
        </w:div>
        <w:div w:id="1627738676">
          <w:marLeft w:val="0"/>
          <w:marRight w:val="0"/>
          <w:marTop w:val="0"/>
          <w:marBottom w:val="0"/>
          <w:divBdr>
            <w:top w:val="none" w:sz="0" w:space="0" w:color="auto"/>
            <w:left w:val="none" w:sz="0" w:space="0" w:color="auto"/>
            <w:bottom w:val="none" w:sz="0" w:space="0" w:color="auto"/>
            <w:right w:val="none" w:sz="0" w:space="0" w:color="auto"/>
          </w:divBdr>
        </w:div>
        <w:div w:id="1633243062">
          <w:marLeft w:val="0"/>
          <w:marRight w:val="0"/>
          <w:marTop w:val="0"/>
          <w:marBottom w:val="0"/>
          <w:divBdr>
            <w:top w:val="none" w:sz="0" w:space="0" w:color="auto"/>
            <w:left w:val="none" w:sz="0" w:space="0" w:color="auto"/>
            <w:bottom w:val="none" w:sz="0" w:space="0" w:color="auto"/>
            <w:right w:val="none" w:sz="0" w:space="0" w:color="auto"/>
          </w:divBdr>
        </w:div>
        <w:div w:id="1639191075">
          <w:marLeft w:val="0"/>
          <w:marRight w:val="0"/>
          <w:marTop w:val="0"/>
          <w:marBottom w:val="0"/>
          <w:divBdr>
            <w:top w:val="none" w:sz="0" w:space="0" w:color="auto"/>
            <w:left w:val="none" w:sz="0" w:space="0" w:color="auto"/>
            <w:bottom w:val="none" w:sz="0" w:space="0" w:color="auto"/>
            <w:right w:val="none" w:sz="0" w:space="0" w:color="auto"/>
          </w:divBdr>
        </w:div>
        <w:div w:id="1658340179">
          <w:marLeft w:val="0"/>
          <w:marRight w:val="0"/>
          <w:marTop w:val="0"/>
          <w:marBottom w:val="0"/>
          <w:divBdr>
            <w:top w:val="none" w:sz="0" w:space="0" w:color="auto"/>
            <w:left w:val="none" w:sz="0" w:space="0" w:color="auto"/>
            <w:bottom w:val="none" w:sz="0" w:space="0" w:color="auto"/>
            <w:right w:val="none" w:sz="0" w:space="0" w:color="auto"/>
          </w:divBdr>
        </w:div>
        <w:div w:id="1703557198">
          <w:marLeft w:val="0"/>
          <w:marRight w:val="0"/>
          <w:marTop w:val="0"/>
          <w:marBottom w:val="0"/>
          <w:divBdr>
            <w:top w:val="none" w:sz="0" w:space="0" w:color="auto"/>
            <w:left w:val="none" w:sz="0" w:space="0" w:color="auto"/>
            <w:bottom w:val="none" w:sz="0" w:space="0" w:color="auto"/>
            <w:right w:val="none" w:sz="0" w:space="0" w:color="auto"/>
          </w:divBdr>
        </w:div>
        <w:div w:id="1723168418">
          <w:marLeft w:val="0"/>
          <w:marRight w:val="0"/>
          <w:marTop w:val="0"/>
          <w:marBottom w:val="0"/>
          <w:divBdr>
            <w:top w:val="none" w:sz="0" w:space="0" w:color="auto"/>
            <w:left w:val="none" w:sz="0" w:space="0" w:color="auto"/>
            <w:bottom w:val="none" w:sz="0" w:space="0" w:color="auto"/>
            <w:right w:val="none" w:sz="0" w:space="0" w:color="auto"/>
          </w:divBdr>
        </w:div>
        <w:div w:id="1742672168">
          <w:marLeft w:val="0"/>
          <w:marRight w:val="0"/>
          <w:marTop w:val="0"/>
          <w:marBottom w:val="0"/>
          <w:divBdr>
            <w:top w:val="none" w:sz="0" w:space="0" w:color="auto"/>
            <w:left w:val="none" w:sz="0" w:space="0" w:color="auto"/>
            <w:bottom w:val="none" w:sz="0" w:space="0" w:color="auto"/>
            <w:right w:val="none" w:sz="0" w:space="0" w:color="auto"/>
          </w:divBdr>
        </w:div>
        <w:div w:id="1807697232">
          <w:marLeft w:val="0"/>
          <w:marRight w:val="0"/>
          <w:marTop w:val="0"/>
          <w:marBottom w:val="0"/>
          <w:divBdr>
            <w:top w:val="none" w:sz="0" w:space="0" w:color="auto"/>
            <w:left w:val="none" w:sz="0" w:space="0" w:color="auto"/>
            <w:bottom w:val="none" w:sz="0" w:space="0" w:color="auto"/>
            <w:right w:val="none" w:sz="0" w:space="0" w:color="auto"/>
          </w:divBdr>
        </w:div>
        <w:div w:id="1845129002">
          <w:marLeft w:val="0"/>
          <w:marRight w:val="0"/>
          <w:marTop w:val="0"/>
          <w:marBottom w:val="0"/>
          <w:divBdr>
            <w:top w:val="none" w:sz="0" w:space="0" w:color="auto"/>
            <w:left w:val="none" w:sz="0" w:space="0" w:color="auto"/>
            <w:bottom w:val="none" w:sz="0" w:space="0" w:color="auto"/>
            <w:right w:val="none" w:sz="0" w:space="0" w:color="auto"/>
          </w:divBdr>
        </w:div>
        <w:div w:id="1850825648">
          <w:marLeft w:val="0"/>
          <w:marRight w:val="0"/>
          <w:marTop w:val="0"/>
          <w:marBottom w:val="0"/>
          <w:divBdr>
            <w:top w:val="none" w:sz="0" w:space="0" w:color="auto"/>
            <w:left w:val="none" w:sz="0" w:space="0" w:color="auto"/>
            <w:bottom w:val="none" w:sz="0" w:space="0" w:color="auto"/>
            <w:right w:val="none" w:sz="0" w:space="0" w:color="auto"/>
          </w:divBdr>
        </w:div>
        <w:div w:id="1864711491">
          <w:marLeft w:val="0"/>
          <w:marRight w:val="0"/>
          <w:marTop w:val="0"/>
          <w:marBottom w:val="0"/>
          <w:divBdr>
            <w:top w:val="none" w:sz="0" w:space="0" w:color="auto"/>
            <w:left w:val="none" w:sz="0" w:space="0" w:color="auto"/>
            <w:bottom w:val="none" w:sz="0" w:space="0" w:color="auto"/>
            <w:right w:val="none" w:sz="0" w:space="0" w:color="auto"/>
          </w:divBdr>
        </w:div>
        <w:div w:id="1894609480">
          <w:marLeft w:val="0"/>
          <w:marRight w:val="0"/>
          <w:marTop w:val="0"/>
          <w:marBottom w:val="0"/>
          <w:divBdr>
            <w:top w:val="none" w:sz="0" w:space="0" w:color="auto"/>
            <w:left w:val="none" w:sz="0" w:space="0" w:color="auto"/>
            <w:bottom w:val="none" w:sz="0" w:space="0" w:color="auto"/>
            <w:right w:val="none" w:sz="0" w:space="0" w:color="auto"/>
          </w:divBdr>
        </w:div>
        <w:div w:id="1899976176">
          <w:marLeft w:val="0"/>
          <w:marRight w:val="0"/>
          <w:marTop w:val="0"/>
          <w:marBottom w:val="0"/>
          <w:divBdr>
            <w:top w:val="none" w:sz="0" w:space="0" w:color="auto"/>
            <w:left w:val="none" w:sz="0" w:space="0" w:color="auto"/>
            <w:bottom w:val="none" w:sz="0" w:space="0" w:color="auto"/>
            <w:right w:val="none" w:sz="0" w:space="0" w:color="auto"/>
          </w:divBdr>
        </w:div>
        <w:div w:id="1962226853">
          <w:marLeft w:val="0"/>
          <w:marRight w:val="0"/>
          <w:marTop w:val="0"/>
          <w:marBottom w:val="0"/>
          <w:divBdr>
            <w:top w:val="none" w:sz="0" w:space="0" w:color="auto"/>
            <w:left w:val="none" w:sz="0" w:space="0" w:color="auto"/>
            <w:bottom w:val="none" w:sz="0" w:space="0" w:color="auto"/>
            <w:right w:val="none" w:sz="0" w:space="0" w:color="auto"/>
          </w:divBdr>
        </w:div>
        <w:div w:id="2018920788">
          <w:marLeft w:val="0"/>
          <w:marRight w:val="0"/>
          <w:marTop w:val="0"/>
          <w:marBottom w:val="0"/>
          <w:divBdr>
            <w:top w:val="none" w:sz="0" w:space="0" w:color="auto"/>
            <w:left w:val="none" w:sz="0" w:space="0" w:color="auto"/>
            <w:bottom w:val="none" w:sz="0" w:space="0" w:color="auto"/>
            <w:right w:val="none" w:sz="0" w:space="0" w:color="auto"/>
          </w:divBdr>
        </w:div>
        <w:div w:id="2025591732">
          <w:marLeft w:val="0"/>
          <w:marRight w:val="0"/>
          <w:marTop w:val="0"/>
          <w:marBottom w:val="0"/>
          <w:divBdr>
            <w:top w:val="none" w:sz="0" w:space="0" w:color="auto"/>
            <w:left w:val="none" w:sz="0" w:space="0" w:color="auto"/>
            <w:bottom w:val="none" w:sz="0" w:space="0" w:color="auto"/>
            <w:right w:val="none" w:sz="0" w:space="0" w:color="auto"/>
          </w:divBdr>
        </w:div>
        <w:div w:id="2028749870">
          <w:marLeft w:val="0"/>
          <w:marRight w:val="0"/>
          <w:marTop w:val="0"/>
          <w:marBottom w:val="0"/>
          <w:divBdr>
            <w:top w:val="none" w:sz="0" w:space="0" w:color="auto"/>
            <w:left w:val="none" w:sz="0" w:space="0" w:color="auto"/>
            <w:bottom w:val="none" w:sz="0" w:space="0" w:color="auto"/>
            <w:right w:val="none" w:sz="0" w:space="0" w:color="auto"/>
          </w:divBdr>
        </w:div>
        <w:div w:id="2042583482">
          <w:marLeft w:val="0"/>
          <w:marRight w:val="0"/>
          <w:marTop w:val="0"/>
          <w:marBottom w:val="0"/>
          <w:divBdr>
            <w:top w:val="none" w:sz="0" w:space="0" w:color="auto"/>
            <w:left w:val="none" w:sz="0" w:space="0" w:color="auto"/>
            <w:bottom w:val="none" w:sz="0" w:space="0" w:color="auto"/>
            <w:right w:val="none" w:sz="0" w:space="0" w:color="auto"/>
          </w:divBdr>
        </w:div>
        <w:div w:id="2050841111">
          <w:marLeft w:val="0"/>
          <w:marRight w:val="0"/>
          <w:marTop w:val="0"/>
          <w:marBottom w:val="0"/>
          <w:divBdr>
            <w:top w:val="none" w:sz="0" w:space="0" w:color="auto"/>
            <w:left w:val="none" w:sz="0" w:space="0" w:color="auto"/>
            <w:bottom w:val="none" w:sz="0" w:space="0" w:color="auto"/>
            <w:right w:val="none" w:sz="0" w:space="0" w:color="auto"/>
          </w:divBdr>
        </w:div>
        <w:div w:id="2061902550">
          <w:marLeft w:val="0"/>
          <w:marRight w:val="0"/>
          <w:marTop w:val="0"/>
          <w:marBottom w:val="0"/>
          <w:divBdr>
            <w:top w:val="none" w:sz="0" w:space="0" w:color="auto"/>
            <w:left w:val="none" w:sz="0" w:space="0" w:color="auto"/>
            <w:bottom w:val="none" w:sz="0" w:space="0" w:color="auto"/>
            <w:right w:val="none" w:sz="0" w:space="0" w:color="auto"/>
          </w:divBdr>
        </w:div>
        <w:div w:id="2064138000">
          <w:marLeft w:val="0"/>
          <w:marRight w:val="0"/>
          <w:marTop w:val="0"/>
          <w:marBottom w:val="0"/>
          <w:divBdr>
            <w:top w:val="none" w:sz="0" w:space="0" w:color="auto"/>
            <w:left w:val="none" w:sz="0" w:space="0" w:color="auto"/>
            <w:bottom w:val="none" w:sz="0" w:space="0" w:color="auto"/>
            <w:right w:val="none" w:sz="0" w:space="0" w:color="auto"/>
          </w:divBdr>
        </w:div>
        <w:div w:id="2065912806">
          <w:marLeft w:val="0"/>
          <w:marRight w:val="0"/>
          <w:marTop w:val="0"/>
          <w:marBottom w:val="0"/>
          <w:divBdr>
            <w:top w:val="none" w:sz="0" w:space="0" w:color="auto"/>
            <w:left w:val="none" w:sz="0" w:space="0" w:color="auto"/>
            <w:bottom w:val="none" w:sz="0" w:space="0" w:color="auto"/>
            <w:right w:val="none" w:sz="0" w:space="0" w:color="auto"/>
          </w:divBdr>
        </w:div>
        <w:div w:id="2085301347">
          <w:marLeft w:val="0"/>
          <w:marRight w:val="0"/>
          <w:marTop w:val="0"/>
          <w:marBottom w:val="0"/>
          <w:divBdr>
            <w:top w:val="none" w:sz="0" w:space="0" w:color="auto"/>
            <w:left w:val="none" w:sz="0" w:space="0" w:color="auto"/>
            <w:bottom w:val="none" w:sz="0" w:space="0" w:color="auto"/>
            <w:right w:val="none" w:sz="0" w:space="0" w:color="auto"/>
          </w:divBdr>
        </w:div>
        <w:div w:id="2119569472">
          <w:marLeft w:val="0"/>
          <w:marRight w:val="0"/>
          <w:marTop w:val="0"/>
          <w:marBottom w:val="0"/>
          <w:divBdr>
            <w:top w:val="none" w:sz="0" w:space="0" w:color="auto"/>
            <w:left w:val="none" w:sz="0" w:space="0" w:color="auto"/>
            <w:bottom w:val="none" w:sz="0" w:space="0" w:color="auto"/>
            <w:right w:val="none" w:sz="0" w:space="0" w:color="auto"/>
          </w:divBdr>
        </w:div>
        <w:div w:id="2141805808">
          <w:marLeft w:val="0"/>
          <w:marRight w:val="0"/>
          <w:marTop w:val="0"/>
          <w:marBottom w:val="0"/>
          <w:divBdr>
            <w:top w:val="none" w:sz="0" w:space="0" w:color="auto"/>
            <w:left w:val="none" w:sz="0" w:space="0" w:color="auto"/>
            <w:bottom w:val="none" w:sz="0" w:space="0" w:color="auto"/>
            <w:right w:val="none" w:sz="0" w:space="0" w:color="auto"/>
          </w:divBdr>
        </w:div>
      </w:divsChild>
    </w:div>
    <w:div w:id="1942639442">
      <w:bodyDiv w:val="1"/>
      <w:marLeft w:val="0"/>
      <w:marRight w:val="0"/>
      <w:marTop w:val="0"/>
      <w:marBottom w:val="0"/>
      <w:divBdr>
        <w:top w:val="none" w:sz="0" w:space="0" w:color="auto"/>
        <w:left w:val="none" w:sz="0" w:space="0" w:color="auto"/>
        <w:bottom w:val="none" w:sz="0" w:space="0" w:color="auto"/>
        <w:right w:val="none" w:sz="0" w:space="0" w:color="auto"/>
      </w:divBdr>
      <w:divsChild>
        <w:div w:id="94906399">
          <w:marLeft w:val="432"/>
          <w:marRight w:val="0"/>
          <w:marTop w:val="130"/>
          <w:marBottom w:val="0"/>
          <w:divBdr>
            <w:top w:val="none" w:sz="0" w:space="0" w:color="auto"/>
            <w:left w:val="none" w:sz="0" w:space="0" w:color="auto"/>
            <w:bottom w:val="none" w:sz="0" w:space="0" w:color="auto"/>
            <w:right w:val="none" w:sz="0" w:space="0" w:color="auto"/>
          </w:divBdr>
        </w:div>
        <w:div w:id="376782412">
          <w:marLeft w:val="432"/>
          <w:marRight w:val="0"/>
          <w:marTop w:val="130"/>
          <w:marBottom w:val="0"/>
          <w:divBdr>
            <w:top w:val="none" w:sz="0" w:space="0" w:color="auto"/>
            <w:left w:val="none" w:sz="0" w:space="0" w:color="auto"/>
            <w:bottom w:val="none" w:sz="0" w:space="0" w:color="auto"/>
            <w:right w:val="none" w:sz="0" w:space="0" w:color="auto"/>
          </w:divBdr>
        </w:div>
        <w:div w:id="495927375">
          <w:marLeft w:val="432"/>
          <w:marRight w:val="0"/>
          <w:marTop w:val="130"/>
          <w:marBottom w:val="0"/>
          <w:divBdr>
            <w:top w:val="none" w:sz="0" w:space="0" w:color="auto"/>
            <w:left w:val="none" w:sz="0" w:space="0" w:color="auto"/>
            <w:bottom w:val="none" w:sz="0" w:space="0" w:color="auto"/>
            <w:right w:val="none" w:sz="0" w:space="0" w:color="auto"/>
          </w:divBdr>
        </w:div>
        <w:div w:id="855967469">
          <w:marLeft w:val="432"/>
          <w:marRight w:val="0"/>
          <w:marTop w:val="130"/>
          <w:marBottom w:val="0"/>
          <w:divBdr>
            <w:top w:val="none" w:sz="0" w:space="0" w:color="auto"/>
            <w:left w:val="none" w:sz="0" w:space="0" w:color="auto"/>
            <w:bottom w:val="none" w:sz="0" w:space="0" w:color="auto"/>
            <w:right w:val="none" w:sz="0" w:space="0" w:color="auto"/>
          </w:divBdr>
        </w:div>
        <w:div w:id="1156801772">
          <w:marLeft w:val="432"/>
          <w:marRight w:val="0"/>
          <w:marTop w:val="130"/>
          <w:marBottom w:val="0"/>
          <w:divBdr>
            <w:top w:val="none" w:sz="0" w:space="0" w:color="auto"/>
            <w:left w:val="none" w:sz="0" w:space="0" w:color="auto"/>
            <w:bottom w:val="none" w:sz="0" w:space="0" w:color="auto"/>
            <w:right w:val="none" w:sz="0" w:space="0" w:color="auto"/>
          </w:divBdr>
        </w:div>
        <w:div w:id="1479497505">
          <w:marLeft w:val="432"/>
          <w:marRight w:val="0"/>
          <w:marTop w:val="130"/>
          <w:marBottom w:val="0"/>
          <w:divBdr>
            <w:top w:val="none" w:sz="0" w:space="0" w:color="auto"/>
            <w:left w:val="none" w:sz="0" w:space="0" w:color="auto"/>
            <w:bottom w:val="none" w:sz="0" w:space="0" w:color="auto"/>
            <w:right w:val="none" w:sz="0" w:space="0" w:color="auto"/>
          </w:divBdr>
        </w:div>
        <w:div w:id="1912885754">
          <w:marLeft w:val="432"/>
          <w:marRight w:val="0"/>
          <w:marTop w:val="130"/>
          <w:marBottom w:val="0"/>
          <w:divBdr>
            <w:top w:val="none" w:sz="0" w:space="0" w:color="auto"/>
            <w:left w:val="none" w:sz="0" w:space="0" w:color="auto"/>
            <w:bottom w:val="none" w:sz="0" w:space="0" w:color="auto"/>
            <w:right w:val="none" w:sz="0" w:space="0" w:color="auto"/>
          </w:divBdr>
        </w:div>
        <w:div w:id="2122994897">
          <w:marLeft w:val="432"/>
          <w:marRight w:val="0"/>
          <w:marTop w:val="130"/>
          <w:marBottom w:val="0"/>
          <w:divBdr>
            <w:top w:val="none" w:sz="0" w:space="0" w:color="auto"/>
            <w:left w:val="none" w:sz="0" w:space="0" w:color="auto"/>
            <w:bottom w:val="none" w:sz="0" w:space="0" w:color="auto"/>
            <w:right w:val="none" w:sz="0" w:space="0" w:color="auto"/>
          </w:divBdr>
        </w:div>
      </w:divsChild>
    </w:div>
    <w:div w:id="2121028744">
      <w:bodyDiv w:val="1"/>
      <w:marLeft w:val="0"/>
      <w:marRight w:val="0"/>
      <w:marTop w:val="0"/>
      <w:marBottom w:val="0"/>
      <w:divBdr>
        <w:top w:val="none" w:sz="0" w:space="0" w:color="auto"/>
        <w:left w:val="none" w:sz="0" w:space="0" w:color="auto"/>
        <w:bottom w:val="none" w:sz="0" w:space="0" w:color="auto"/>
        <w:right w:val="none" w:sz="0" w:space="0" w:color="auto"/>
      </w:divBdr>
      <w:divsChild>
        <w:div w:id="216090622">
          <w:marLeft w:val="432"/>
          <w:marRight w:val="0"/>
          <w:marTop w:val="130"/>
          <w:marBottom w:val="0"/>
          <w:divBdr>
            <w:top w:val="none" w:sz="0" w:space="0" w:color="auto"/>
            <w:left w:val="none" w:sz="0" w:space="0" w:color="auto"/>
            <w:bottom w:val="none" w:sz="0" w:space="0" w:color="auto"/>
            <w:right w:val="none" w:sz="0" w:space="0" w:color="auto"/>
          </w:divBdr>
        </w:div>
        <w:div w:id="581910523">
          <w:marLeft w:val="432"/>
          <w:marRight w:val="0"/>
          <w:marTop w:val="130"/>
          <w:marBottom w:val="0"/>
          <w:divBdr>
            <w:top w:val="none" w:sz="0" w:space="0" w:color="auto"/>
            <w:left w:val="none" w:sz="0" w:space="0" w:color="auto"/>
            <w:bottom w:val="none" w:sz="0" w:space="0" w:color="auto"/>
            <w:right w:val="none" w:sz="0" w:space="0" w:color="auto"/>
          </w:divBdr>
        </w:div>
        <w:div w:id="605583408">
          <w:marLeft w:val="432"/>
          <w:marRight w:val="0"/>
          <w:marTop w:val="130"/>
          <w:marBottom w:val="0"/>
          <w:divBdr>
            <w:top w:val="none" w:sz="0" w:space="0" w:color="auto"/>
            <w:left w:val="none" w:sz="0" w:space="0" w:color="auto"/>
            <w:bottom w:val="none" w:sz="0" w:space="0" w:color="auto"/>
            <w:right w:val="none" w:sz="0" w:space="0" w:color="auto"/>
          </w:divBdr>
        </w:div>
        <w:div w:id="625355427">
          <w:marLeft w:val="432"/>
          <w:marRight w:val="0"/>
          <w:marTop w:val="130"/>
          <w:marBottom w:val="0"/>
          <w:divBdr>
            <w:top w:val="none" w:sz="0" w:space="0" w:color="auto"/>
            <w:left w:val="none" w:sz="0" w:space="0" w:color="auto"/>
            <w:bottom w:val="none" w:sz="0" w:space="0" w:color="auto"/>
            <w:right w:val="none" w:sz="0" w:space="0" w:color="auto"/>
          </w:divBdr>
        </w:div>
        <w:div w:id="762149623">
          <w:marLeft w:val="432"/>
          <w:marRight w:val="0"/>
          <w:marTop w:val="130"/>
          <w:marBottom w:val="0"/>
          <w:divBdr>
            <w:top w:val="none" w:sz="0" w:space="0" w:color="auto"/>
            <w:left w:val="none" w:sz="0" w:space="0" w:color="auto"/>
            <w:bottom w:val="none" w:sz="0" w:space="0" w:color="auto"/>
            <w:right w:val="none" w:sz="0" w:space="0" w:color="auto"/>
          </w:divBdr>
        </w:div>
        <w:div w:id="785277617">
          <w:marLeft w:val="432"/>
          <w:marRight w:val="0"/>
          <w:marTop w:val="130"/>
          <w:marBottom w:val="0"/>
          <w:divBdr>
            <w:top w:val="none" w:sz="0" w:space="0" w:color="auto"/>
            <w:left w:val="none" w:sz="0" w:space="0" w:color="auto"/>
            <w:bottom w:val="none" w:sz="0" w:space="0" w:color="auto"/>
            <w:right w:val="none" w:sz="0" w:space="0" w:color="auto"/>
          </w:divBdr>
        </w:div>
        <w:div w:id="1278022317">
          <w:marLeft w:val="432"/>
          <w:marRight w:val="0"/>
          <w:marTop w:val="130"/>
          <w:marBottom w:val="0"/>
          <w:divBdr>
            <w:top w:val="none" w:sz="0" w:space="0" w:color="auto"/>
            <w:left w:val="none" w:sz="0" w:space="0" w:color="auto"/>
            <w:bottom w:val="none" w:sz="0" w:space="0" w:color="auto"/>
            <w:right w:val="none" w:sz="0" w:space="0" w:color="auto"/>
          </w:divBdr>
        </w:div>
        <w:div w:id="1548373434">
          <w:marLeft w:val="432"/>
          <w:marRight w:val="0"/>
          <w:marTop w:val="13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s://www.divi.de/empfehlungen/qualitaetssicherung-intensivmedizin/peer-review/verfahren-zum-peer-review" TargetMode="External"/><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182590233545601"/>
          <c:y val="0.12765957446808501"/>
          <c:w val="0.38004246284501098"/>
          <c:h val="0.76170212765957401"/>
        </c:manualLayout>
      </c:layout>
      <c:radarChart>
        <c:radarStyle val="marker"/>
        <c:varyColors val="0"/>
        <c:ser>
          <c:idx val="0"/>
          <c:order val="0"/>
          <c:tx>
            <c:strRef>
              <c:f>Tabelle1!$F$1</c:f>
              <c:strCache>
                <c:ptCount val="1"/>
                <c:pt idx="0">
                  <c:v>Struktur</c:v>
                </c:pt>
              </c:strCache>
            </c:strRef>
          </c:tx>
          <c:spPr>
            <a:ln w="38100">
              <a:solidFill>
                <a:srgbClr val="63AAFE"/>
              </a:solidFill>
            </a:ln>
          </c:spPr>
          <c:marker>
            <c:spPr>
              <a:solidFill>
                <a:srgbClr val="63AAFE"/>
              </a:solidFill>
            </c:spPr>
          </c:marker>
          <c:cat>
            <c:strRef>
              <c:f>Tabelle1!$A$2:$A$13</c:f>
              <c:strCache>
                <c:ptCount val="12"/>
                <c:pt idx="0">
                  <c:v>Definition</c:v>
                </c:pt>
                <c:pt idx="1">
                  <c:v>Standardisierung</c:v>
                </c:pt>
                <c:pt idx="2">
                  <c:v>Verantwortlichkeiten</c:v>
                </c:pt>
                <c:pt idx="3">
                  <c:v>Geräte</c:v>
                </c:pt>
                <c:pt idx="4">
                  <c:v>Medikamente/Blutprodukte</c:v>
                </c:pt>
                <c:pt idx="5">
                  <c:v>Hygiene/Infektionsschutz</c:v>
                </c:pt>
                <c:pt idx="6">
                  <c:v>Mikrobiologie</c:v>
                </c:pt>
                <c:pt idx="7">
                  <c:v>Ethik</c:v>
                </c:pt>
                <c:pt idx="8">
                  <c:v>Hirntod/Transplantation</c:v>
                </c:pt>
                <c:pt idx="9">
                  <c:v>Dokumentation</c:v>
                </c:pt>
                <c:pt idx="10">
                  <c:v>Ansprechpartner</c:v>
                </c:pt>
                <c:pt idx="11">
                  <c:v>Besonderes</c:v>
                </c:pt>
              </c:strCache>
            </c:strRef>
          </c:cat>
          <c:val>
            <c:numRef>
              <c:f>Tabelle1!$F$2:$F$13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4904-43BF-AC44-F0E6F76AEEFB}"/>
            </c:ext>
          </c:extLst>
        </c:ser>
        <c:dLbls>
          <c:showLegendKey val="0"/>
          <c:showVal val="0"/>
          <c:showCatName val="0"/>
          <c:showSerName val="0"/>
          <c:showPercent val="0"/>
          <c:showBubbleSize val="0"/>
        </c:dLbls>
        <c:axId val="79646080"/>
        <c:axId val="80836096"/>
      </c:radarChart>
      <c:catAx>
        <c:axId val="79646080"/>
        <c:scaling>
          <c:orientation val="minMax"/>
        </c:scaling>
        <c:delete val="0"/>
        <c:axPos val="b"/>
        <c:majorGridlines/>
        <c:numFmt formatCode="General" sourceLinked="1"/>
        <c:majorTickMark val="out"/>
        <c:minorTickMark val="none"/>
        <c:tickLblPos val="nextTo"/>
        <c:txPr>
          <a:bodyPr rot="0" vert="horz"/>
          <a:lstStyle/>
          <a:p>
            <a:pPr>
              <a:defRPr/>
            </a:pPr>
            <a:endParaRPr lang="de-DE"/>
          </a:p>
        </c:txPr>
        <c:crossAx val="80836096"/>
        <c:crosses val="autoZero"/>
        <c:auto val="0"/>
        <c:lblAlgn val="ctr"/>
        <c:lblOffset val="100"/>
        <c:noMultiLvlLbl val="0"/>
      </c:catAx>
      <c:valAx>
        <c:axId val="80836096"/>
        <c:scaling>
          <c:orientation val="minMax"/>
          <c:max val="4"/>
          <c:min val="0"/>
        </c:scaling>
        <c:delete val="0"/>
        <c:axPos val="l"/>
        <c:majorGridlines>
          <c:spPr>
            <a:ln>
              <a:solidFill>
                <a:sysClr val="windowText" lastClr="000000"/>
              </a:solidFill>
            </a:ln>
          </c:spPr>
        </c:majorGridlines>
        <c:numFmt formatCode="General" sourceLinked="1"/>
        <c:majorTickMark val="cross"/>
        <c:minorTickMark val="none"/>
        <c:tickLblPos val="none"/>
        <c:spPr>
          <a:ln>
            <a:solidFill>
              <a:sysClr val="windowText" lastClr="000000"/>
            </a:solidFill>
          </a:ln>
        </c:spPr>
        <c:crossAx val="79646080"/>
        <c:crosses val="autoZero"/>
        <c:crossBetween val="between"/>
        <c:majorUnit val="1"/>
        <c:minorUnit val="0.04"/>
      </c:valAx>
    </c:plotArea>
    <c:plotVisOnly val="0"/>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861771058315299"/>
          <c:y val="0.107692307692308"/>
          <c:w val="0.466522678185745"/>
          <c:h val="0.83076923076923104"/>
        </c:manualLayout>
      </c:layout>
      <c:radarChart>
        <c:radarStyle val="marker"/>
        <c:varyColors val="0"/>
        <c:ser>
          <c:idx val="0"/>
          <c:order val="0"/>
          <c:tx>
            <c:strRef>
              <c:f>Tabelle1!$B$1</c:f>
              <c:strCache>
                <c:ptCount val="1"/>
                <c:pt idx="0">
                  <c:v>Prozess</c:v>
                </c:pt>
              </c:strCache>
            </c:strRef>
          </c:tx>
          <c:spPr>
            <a:ln w="38100">
              <a:solidFill>
                <a:srgbClr val="63AAFE"/>
              </a:solidFill>
              <a:prstDash val="solid"/>
            </a:ln>
          </c:spPr>
          <c:marker>
            <c:symbol val="diamond"/>
            <c:size val="8"/>
            <c:spPr>
              <a:solidFill>
                <a:srgbClr val="63AAFE"/>
              </a:solidFill>
              <a:ln>
                <a:solidFill>
                  <a:srgbClr val="63AAFE"/>
                </a:solidFill>
                <a:prstDash val="solid"/>
              </a:ln>
            </c:spPr>
          </c:marker>
          <c:cat>
            <c:strRef>
              <c:f>Tabelle1!$A$2:$A$13</c:f>
              <c:strCache>
                <c:ptCount val="12"/>
                <c:pt idx="0">
                  <c:v>Resistenzstatistik / Statistik nosokomiale Infektionen</c:v>
                </c:pt>
                <c:pt idx="1">
                  <c:v>Kerndatensatz Intensivmedizin</c:v>
                </c:pt>
                <c:pt idx="2">
                  <c:v>Regelmäßige eigene Evaluation Qualitätsindikatoren </c:v>
                </c:pt>
                <c:pt idx="3">
                  <c:v>Wiederaufnahmerate (48 bzw. 72 Std.)</c:v>
                </c:pt>
                <c:pt idx="4">
                  <c:v>Beatmungspatienten (Std. / Tage)</c:v>
                </c:pt>
                <c:pt idx="5">
                  <c:v>CRRT / IRRT (Std./Tage)</c:v>
                </c:pt>
                <c:pt idx="6">
                  <c:v>Mortalität (adjustiert)</c:v>
                </c:pt>
                <c:pt idx="7">
                  <c:v>Fallbesprechungen</c:v>
                </c:pt>
                <c:pt idx="8">
                  <c:v>Nutzung CIRS</c:v>
                </c:pt>
                <c:pt idx="9">
                  <c:v>Zufriedenheit Angehörige</c:v>
                </c:pt>
                <c:pt idx="10">
                  <c:v>Mitarbeiterzufriedenheit</c:v>
                </c:pt>
                <c:pt idx="11">
                  <c:v>Auswertbare eigene Qualitätsziele</c:v>
                </c:pt>
              </c:strCache>
            </c:strRef>
          </c:cat>
          <c:val>
            <c:numRef>
              <c:f>Tabelle1!$B$2:$B$13</c:f>
              <c:numCache>
                <c:formatCode>General</c:formatCode>
                <c:ptCount val="12"/>
              </c:numCache>
            </c:numRef>
          </c:val>
          <c:extLst xmlns:c16r2="http://schemas.microsoft.com/office/drawing/2015/06/chart">
            <c:ext xmlns:c16="http://schemas.microsoft.com/office/drawing/2014/chart" uri="{C3380CC4-5D6E-409C-BE32-E72D297353CC}">
              <c16:uniqueId val="{00000000-4971-45BE-BDA1-4AE250C81947}"/>
            </c:ext>
          </c:extLst>
        </c:ser>
        <c:dLbls>
          <c:showLegendKey val="0"/>
          <c:showVal val="0"/>
          <c:showCatName val="0"/>
          <c:showSerName val="0"/>
          <c:showPercent val="0"/>
          <c:showBubbleSize val="0"/>
        </c:dLbls>
        <c:axId val="101402880"/>
        <c:axId val="101417344"/>
      </c:radarChart>
      <c:catAx>
        <c:axId val="101402880"/>
        <c:scaling>
          <c:orientation val="minMax"/>
        </c:scaling>
        <c:delete val="0"/>
        <c:axPos val="b"/>
        <c:majorGridlines/>
        <c:numFmt formatCode="General" sourceLinked="1"/>
        <c:majorTickMark val="out"/>
        <c:minorTickMark val="none"/>
        <c:tickLblPos val="nextTo"/>
        <c:txPr>
          <a:bodyPr rot="0" vert="horz"/>
          <a:lstStyle/>
          <a:p>
            <a:pPr>
              <a:defRPr sz="998" b="0" i="0" u="none" strike="noStrike" baseline="0">
                <a:solidFill>
                  <a:srgbClr val="000000"/>
                </a:solidFill>
                <a:latin typeface="Arial"/>
                <a:ea typeface="Arial"/>
                <a:cs typeface="Arial"/>
              </a:defRPr>
            </a:pPr>
            <a:endParaRPr lang="de-DE"/>
          </a:p>
        </c:txPr>
        <c:crossAx val="101417344"/>
        <c:crosses val="autoZero"/>
        <c:auto val="0"/>
        <c:lblAlgn val="ctr"/>
        <c:lblOffset val="100"/>
        <c:noMultiLvlLbl val="0"/>
      </c:catAx>
      <c:valAx>
        <c:axId val="101417344"/>
        <c:scaling>
          <c:orientation val="minMax"/>
          <c:max val="4"/>
          <c:min val="0"/>
        </c:scaling>
        <c:delete val="0"/>
        <c:axPos val="l"/>
        <c:majorGridlines>
          <c:spPr>
            <a:ln w="3169">
              <a:solidFill>
                <a:srgbClr val="000000"/>
              </a:solidFill>
              <a:prstDash val="solid"/>
            </a:ln>
          </c:spPr>
        </c:majorGridlines>
        <c:numFmt formatCode="General" sourceLinked="1"/>
        <c:majorTickMark val="cross"/>
        <c:minorTickMark val="none"/>
        <c:tickLblPos val="none"/>
        <c:spPr>
          <a:ln w="3169">
            <a:solidFill>
              <a:srgbClr val="000000"/>
            </a:solidFill>
            <a:prstDash val="solid"/>
          </a:ln>
        </c:spPr>
        <c:crossAx val="101402880"/>
        <c:crosses val="autoZero"/>
        <c:crossBetween val="between"/>
        <c:majorUnit val="1"/>
        <c:minorUnit val="0.04"/>
      </c:valAx>
      <c:spPr>
        <a:noFill/>
        <a:ln w="25352">
          <a:noFill/>
        </a:ln>
      </c:spPr>
    </c:plotArea>
    <c:plotVisOnly val="0"/>
    <c:dispBlanksAs val="gap"/>
    <c:showDLblsOverMax val="0"/>
  </c:chart>
  <c:spPr>
    <a:solidFill>
      <a:srgbClr val="FFFFFF"/>
    </a:solidFill>
    <a:ln>
      <a:noFill/>
    </a:ln>
  </c:spPr>
  <c:txPr>
    <a:bodyPr/>
    <a:lstStyle/>
    <a:p>
      <a:pPr>
        <a:defRPr sz="898" b="0" i="0" u="none" strike="noStrike" baseline="0">
          <a:solidFill>
            <a:srgbClr val="000000"/>
          </a:solidFill>
          <a:latin typeface="Arial"/>
          <a:ea typeface="Arial"/>
          <a:cs typeface="Arial"/>
        </a:defRPr>
      </a:pPr>
      <a:endParaRPr lang="de-D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182590233545601"/>
          <c:y val="0.12765957446808501"/>
          <c:w val="0.38004246284501098"/>
          <c:h val="0.76170212765957401"/>
        </c:manualLayout>
      </c:layout>
      <c:radarChart>
        <c:radarStyle val="marker"/>
        <c:varyColors val="0"/>
        <c:ser>
          <c:idx val="0"/>
          <c:order val="0"/>
          <c:tx>
            <c:strRef>
              <c:f>Tabelle1!$F$1</c:f>
              <c:strCache>
                <c:ptCount val="1"/>
                <c:pt idx="0">
                  <c:v>Struktur</c:v>
                </c:pt>
              </c:strCache>
            </c:strRef>
          </c:tx>
          <c:spPr>
            <a:ln w="38100">
              <a:solidFill>
                <a:srgbClr val="63AAFE"/>
              </a:solidFill>
            </a:ln>
          </c:spPr>
          <c:marker>
            <c:spPr>
              <a:solidFill>
                <a:srgbClr val="63AAFE"/>
              </a:solidFill>
            </c:spPr>
          </c:marker>
          <c:cat>
            <c:strRef>
              <c:f>Tabelle1!$A$2:$A$13</c:f>
              <c:strCache>
                <c:ptCount val="12"/>
                <c:pt idx="0">
                  <c:v>Definition</c:v>
                </c:pt>
                <c:pt idx="1">
                  <c:v>Standardisierung</c:v>
                </c:pt>
                <c:pt idx="2">
                  <c:v>Verantwortlichkeiten</c:v>
                </c:pt>
                <c:pt idx="3">
                  <c:v>Geräte</c:v>
                </c:pt>
                <c:pt idx="4">
                  <c:v>Medikamente/Blutprodukte</c:v>
                </c:pt>
                <c:pt idx="5">
                  <c:v>Hygiene/Infektionsschutz</c:v>
                </c:pt>
                <c:pt idx="6">
                  <c:v>Mikrobiologie</c:v>
                </c:pt>
                <c:pt idx="7">
                  <c:v>Ethik</c:v>
                </c:pt>
                <c:pt idx="8">
                  <c:v>Hirntod/Transplantation</c:v>
                </c:pt>
                <c:pt idx="9">
                  <c:v>Dokumentation</c:v>
                </c:pt>
                <c:pt idx="10">
                  <c:v>Ansprechpartner</c:v>
                </c:pt>
                <c:pt idx="11">
                  <c:v>Besonderes</c:v>
                </c:pt>
              </c:strCache>
            </c:strRef>
          </c:cat>
          <c:val>
            <c:numRef>
              <c:f>Tabelle1!$F$2:$F$13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851F-4911-8483-409EB8B99250}"/>
            </c:ext>
          </c:extLst>
        </c:ser>
        <c:dLbls>
          <c:showLegendKey val="0"/>
          <c:showVal val="0"/>
          <c:showCatName val="0"/>
          <c:showSerName val="0"/>
          <c:showPercent val="0"/>
          <c:showBubbleSize val="0"/>
        </c:dLbls>
        <c:axId val="80868480"/>
        <c:axId val="80870400"/>
      </c:radarChart>
      <c:catAx>
        <c:axId val="80868480"/>
        <c:scaling>
          <c:orientation val="minMax"/>
        </c:scaling>
        <c:delete val="0"/>
        <c:axPos val="b"/>
        <c:majorGridlines/>
        <c:numFmt formatCode="General" sourceLinked="1"/>
        <c:majorTickMark val="out"/>
        <c:minorTickMark val="none"/>
        <c:tickLblPos val="nextTo"/>
        <c:txPr>
          <a:bodyPr rot="0" vert="horz"/>
          <a:lstStyle/>
          <a:p>
            <a:pPr>
              <a:defRPr/>
            </a:pPr>
            <a:endParaRPr lang="de-DE"/>
          </a:p>
        </c:txPr>
        <c:crossAx val="80870400"/>
        <c:crosses val="autoZero"/>
        <c:auto val="0"/>
        <c:lblAlgn val="ctr"/>
        <c:lblOffset val="100"/>
        <c:noMultiLvlLbl val="0"/>
      </c:catAx>
      <c:valAx>
        <c:axId val="80870400"/>
        <c:scaling>
          <c:orientation val="minMax"/>
          <c:max val="4"/>
          <c:min val="0"/>
        </c:scaling>
        <c:delete val="0"/>
        <c:axPos val="l"/>
        <c:majorGridlines>
          <c:spPr>
            <a:ln>
              <a:solidFill>
                <a:sysClr val="windowText" lastClr="000000"/>
              </a:solidFill>
            </a:ln>
          </c:spPr>
        </c:majorGridlines>
        <c:numFmt formatCode="General" sourceLinked="1"/>
        <c:majorTickMark val="cross"/>
        <c:minorTickMark val="none"/>
        <c:tickLblPos val="none"/>
        <c:spPr>
          <a:ln>
            <a:solidFill>
              <a:sysClr val="windowText" lastClr="000000"/>
            </a:solidFill>
          </a:ln>
        </c:spPr>
        <c:crossAx val="80868480"/>
        <c:crosses val="autoZero"/>
        <c:crossBetween val="between"/>
        <c:majorUnit val="1"/>
        <c:minorUnit val="0.04"/>
      </c:valAx>
    </c:plotArea>
    <c:plotVisOnly val="0"/>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35655643044619"/>
          <c:y val="0.136170212765957"/>
          <c:w val="0.45220888188976377"/>
          <c:h val="0.72842925562139782"/>
        </c:manualLayout>
      </c:layout>
      <c:radarChart>
        <c:radarStyle val="marker"/>
        <c:varyColors val="0"/>
        <c:ser>
          <c:idx val="0"/>
          <c:order val="0"/>
          <c:tx>
            <c:strRef>
              <c:f>Tabelle1!$D$1</c:f>
              <c:strCache>
                <c:ptCount val="1"/>
                <c:pt idx="0">
                  <c:v>Struktur</c:v>
                </c:pt>
              </c:strCache>
            </c:strRef>
          </c:tx>
          <c:spPr>
            <a:ln w="38100">
              <a:solidFill>
                <a:srgbClr val="63AAFE"/>
              </a:solidFill>
              <a:prstDash val="solid"/>
            </a:ln>
          </c:spPr>
          <c:marker>
            <c:symbol val="diamond"/>
            <c:size val="9"/>
            <c:spPr>
              <a:solidFill>
                <a:srgbClr val="63AAFE"/>
              </a:solidFill>
              <a:ln>
                <a:solidFill>
                  <a:srgbClr val="63AAFE"/>
                </a:solidFill>
                <a:prstDash val="solid"/>
              </a:ln>
            </c:spPr>
          </c:marker>
          <c:cat>
            <c:strRef>
              <c:f>Tabelle1!$A$2:$A$6</c:f>
              <c:strCache>
                <c:ptCount val="5"/>
                <c:pt idx="0">
                  <c:v>Personalmanagement </c:v>
                </c:pt>
                <c:pt idx="1">
                  <c:v>Personalbesetzung</c:v>
                </c:pt>
                <c:pt idx="2">
                  <c:v>Teamentwicklung</c:v>
                </c:pt>
                <c:pt idx="3">
                  <c:v>Einarbeitung</c:v>
                </c:pt>
                <c:pt idx="4">
                  <c:v>Fehlerkultur</c:v>
                </c:pt>
              </c:strCache>
            </c:strRef>
          </c:cat>
          <c:val>
            <c:numRef>
              <c:f>Tabelle1!$D$2:$D$6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64D3-44B5-B2BE-0145EE45AF26}"/>
            </c:ext>
          </c:extLst>
        </c:ser>
        <c:dLbls>
          <c:showLegendKey val="0"/>
          <c:showVal val="0"/>
          <c:showCatName val="0"/>
          <c:showSerName val="0"/>
          <c:showPercent val="0"/>
          <c:showBubbleSize val="0"/>
        </c:dLbls>
        <c:axId val="81167104"/>
        <c:axId val="81169024"/>
      </c:radarChart>
      <c:catAx>
        <c:axId val="81167104"/>
        <c:scaling>
          <c:orientation val="minMax"/>
        </c:scaling>
        <c:delete val="0"/>
        <c:axPos val="b"/>
        <c:majorGridlines/>
        <c:numFmt formatCode="General" sourceLinked="1"/>
        <c:majorTickMark val="out"/>
        <c:minorTickMark val="none"/>
        <c:tickLblPos val="nextTo"/>
        <c:txPr>
          <a:bodyPr rot="-60000" vert="horz"/>
          <a:lstStyle/>
          <a:p>
            <a:pPr>
              <a:defRPr sz="1000" b="0" i="0" u="none" strike="noStrike" baseline="0">
                <a:solidFill>
                  <a:srgbClr val="000000"/>
                </a:solidFill>
                <a:latin typeface="Arial"/>
                <a:ea typeface="Arial"/>
                <a:cs typeface="Arial"/>
              </a:defRPr>
            </a:pPr>
            <a:endParaRPr lang="de-DE"/>
          </a:p>
        </c:txPr>
        <c:crossAx val="81169024"/>
        <c:crosses val="autoZero"/>
        <c:auto val="0"/>
        <c:lblAlgn val="ctr"/>
        <c:lblOffset val="100"/>
        <c:noMultiLvlLbl val="0"/>
      </c:catAx>
      <c:valAx>
        <c:axId val="81169024"/>
        <c:scaling>
          <c:orientation val="minMax"/>
          <c:max val="4"/>
          <c:min val="0"/>
        </c:scaling>
        <c:delete val="0"/>
        <c:axPos val="l"/>
        <c:majorGridlines>
          <c:spPr>
            <a:ln w="3175">
              <a:solidFill>
                <a:srgbClr val="000000"/>
              </a:solidFill>
              <a:prstDash val="solid"/>
            </a:ln>
          </c:spPr>
        </c:majorGridlines>
        <c:numFmt formatCode="General" sourceLinked="1"/>
        <c:majorTickMark val="cross"/>
        <c:minorTickMark val="none"/>
        <c:tickLblPos val="none"/>
        <c:spPr>
          <a:ln w="3175">
            <a:solidFill>
              <a:sysClr val="windowText" lastClr="000000"/>
            </a:solidFill>
            <a:prstDash val="solid"/>
          </a:ln>
        </c:spPr>
        <c:crossAx val="81167104"/>
        <c:crosses val="autoZero"/>
        <c:crossBetween val="between"/>
        <c:majorUnit val="1"/>
        <c:minorUnit val="0.04"/>
      </c:valAx>
      <c:spPr>
        <a:noFill/>
        <a:ln w="25400">
          <a:noFill/>
        </a:ln>
      </c:spPr>
    </c:plotArea>
    <c:plotVisOnly val="0"/>
    <c:dispBlanksAs val="gap"/>
    <c:showDLblsOverMax val="0"/>
  </c:chart>
  <c:spPr>
    <a:solidFill>
      <a:srgbClr val="FFFFFF"/>
    </a:solidFill>
    <a:ln>
      <a:noFill/>
    </a:ln>
  </c:spPr>
  <c:txPr>
    <a:bodyPr/>
    <a:lstStyle/>
    <a:p>
      <a:pPr>
        <a:defRPr sz="850" b="0" i="0" u="none" strike="noStrike" baseline="0">
          <a:solidFill>
            <a:srgbClr val="000000"/>
          </a:solidFill>
          <a:latin typeface="Arial"/>
          <a:ea typeface="Arial"/>
          <a:cs typeface="Arial"/>
        </a:defRPr>
      </a:pPr>
      <a:endParaRPr lang="de-D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023041474654"/>
          <c:y val="0.136170212765957"/>
          <c:w val="0.43087557603686599"/>
          <c:h val="0.79574468085106398"/>
        </c:manualLayout>
      </c:layout>
      <c:radarChart>
        <c:radarStyle val="marker"/>
        <c:varyColors val="0"/>
        <c:ser>
          <c:idx val="0"/>
          <c:order val="0"/>
          <c:tx>
            <c:strRef>
              <c:f>Tabelle1!$D$1</c:f>
              <c:strCache>
                <c:ptCount val="1"/>
                <c:pt idx="0">
                  <c:v>Struktur</c:v>
                </c:pt>
              </c:strCache>
            </c:strRef>
          </c:tx>
          <c:spPr>
            <a:ln w="38100">
              <a:solidFill>
                <a:srgbClr val="63AAFE"/>
              </a:solidFill>
              <a:prstDash val="solid"/>
            </a:ln>
          </c:spPr>
          <c:marker>
            <c:symbol val="diamond"/>
            <c:size val="9"/>
            <c:spPr>
              <a:solidFill>
                <a:srgbClr val="63AAFE"/>
              </a:solidFill>
              <a:ln>
                <a:solidFill>
                  <a:srgbClr val="63AAFE"/>
                </a:solidFill>
                <a:prstDash val="solid"/>
              </a:ln>
            </c:spPr>
          </c:marker>
          <c:cat>
            <c:strRef>
              <c:f>Tabelle1!$A$2:$A$6</c:f>
              <c:strCache>
                <c:ptCount val="5"/>
                <c:pt idx="0">
                  <c:v>Personalmanagement </c:v>
                </c:pt>
                <c:pt idx="1">
                  <c:v>Personalbesetzung</c:v>
                </c:pt>
                <c:pt idx="2">
                  <c:v>Teamentwicklung</c:v>
                </c:pt>
                <c:pt idx="3">
                  <c:v>Einarbeitung</c:v>
                </c:pt>
                <c:pt idx="4">
                  <c:v>Fehlerkultur</c:v>
                </c:pt>
              </c:strCache>
            </c:strRef>
          </c:cat>
          <c:val>
            <c:numRef>
              <c:f>Tabelle1!$D$2:$D$6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C5E1-4CBC-83EB-09F59D5BF6DC}"/>
            </c:ext>
          </c:extLst>
        </c:ser>
        <c:dLbls>
          <c:showLegendKey val="0"/>
          <c:showVal val="0"/>
          <c:showCatName val="0"/>
          <c:showSerName val="0"/>
          <c:showPercent val="0"/>
          <c:showBubbleSize val="0"/>
        </c:dLbls>
        <c:axId val="88328064"/>
        <c:axId val="88330240"/>
      </c:radarChart>
      <c:catAx>
        <c:axId val="88328064"/>
        <c:scaling>
          <c:orientation val="minMax"/>
        </c:scaling>
        <c:delete val="0"/>
        <c:axPos val="b"/>
        <c:majorGridlines/>
        <c:numFmt formatCode="General" sourceLinked="1"/>
        <c:majorTickMark val="out"/>
        <c:minorTickMark val="none"/>
        <c:tickLblPos val="nextTo"/>
        <c:txPr>
          <a:bodyPr rot="-60000" vert="horz"/>
          <a:lstStyle/>
          <a:p>
            <a:pPr>
              <a:defRPr sz="1000" b="0" i="0" u="none" strike="noStrike" baseline="0">
                <a:solidFill>
                  <a:srgbClr val="000000"/>
                </a:solidFill>
                <a:latin typeface="Arial"/>
                <a:ea typeface="Arial"/>
                <a:cs typeface="Arial"/>
              </a:defRPr>
            </a:pPr>
            <a:endParaRPr lang="de-DE"/>
          </a:p>
        </c:txPr>
        <c:crossAx val="88330240"/>
        <c:crosses val="autoZero"/>
        <c:auto val="0"/>
        <c:lblAlgn val="ctr"/>
        <c:lblOffset val="100"/>
        <c:noMultiLvlLbl val="0"/>
      </c:catAx>
      <c:valAx>
        <c:axId val="88330240"/>
        <c:scaling>
          <c:orientation val="minMax"/>
          <c:max val="4"/>
          <c:min val="0"/>
        </c:scaling>
        <c:delete val="0"/>
        <c:axPos val="l"/>
        <c:majorGridlines>
          <c:spPr>
            <a:ln w="3175">
              <a:solidFill>
                <a:srgbClr val="000000"/>
              </a:solidFill>
              <a:prstDash val="solid"/>
            </a:ln>
          </c:spPr>
        </c:majorGridlines>
        <c:numFmt formatCode="General" sourceLinked="1"/>
        <c:majorTickMark val="cross"/>
        <c:minorTickMark val="none"/>
        <c:tickLblPos val="none"/>
        <c:spPr>
          <a:ln w="3175">
            <a:solidFill>
              <a:sysClr val="windowText" lastClr="000000"/>
            </a:solidFill>
            <a:prstDash val="solid"/>
          </a:ln>
        </c:spPr>
        <c:crossAx val="88328064"/>
        <c:crosses val="autoZero"/>
        <c:crossBetween val="between"/>
        <c:majorUnit val="1"/>
        <c:minorUnit val="0.04"/>
      </c:valAx>
      <c:spPr>
        <a:noFill/>
        <a:ln w="25400">
          <a:noFill/>
        </a:ln>
      </c:spPr>
    </c:plotArea>
    <c:plotVisOnly val="0"/>
    <c:dispBlanksAs val="gap"/>
    <c:showDLblsOverMax val="0"/>
  </c:chart>
  <c:spPr>
    <a:solidFill>
      <a:srgbClr val="FFFFFF"/>
    </a:solidFill>
    <a:ln>
      <a:noFill/>
    </a:ln>
  </c:spPr>
  <c:txPr>
    <a:bodyPr/>
    <a:lstStyle/>
    <a:p>
      <a:pPr>
        <a:defRPr sz="850" b="0" i="0" u="none" strike="noStrike" baseline="0">
          <a:solidFill>
            <a:srgbClr val="000000"/>
          </a:solidFill>
          <a:latin typeface="Arial"/>
          <a:ea typeface="Arial"/>
          <a:cs typeface="Arial"/>
        </a:defRPr>
      </a:pPr>
      <a:endParaRPr lang="de-D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80180024518898"/>
          <c:y val="0.16177105861767299"/>
          <c:w val="0.40082804696434898"/>
          <c:h val="0.68194211723534603"/>
        </c:manualLayout>
      </c:layout>
      <c:radarChart>
        <c:radarStyle val="marker"/>
        <c:varyColors val="0"/>
        <c:ser>
          <c:idx val="0"/>
          <c:order val="0"/>
          <c:tx>
            <c:strRef>
              <c:f>Tabelle1!$E$1</c:f>
              <c:strCache>
                <c:ptCount val="1"/>
                <c:pt idx="0">
                  <c:v>Struktur</c:v>
                </c:pt>
              </c:strCache>
            </c:strRef>
          </c:tx>
          <c:spPr>
            <a:ln w="38100">
              <a:solidFill>
                <a:srgbClr val="63AAFE"/>
              </a:solidFill>
              <a:prstDash val="solid"/>
            </a:ln>
          </c:spPr>
          <c:marker>
            <c:symbol val="diamond"/>
            <c:size val="8"/>
            <c:spPr>
              <a:solidFill>
                <a:srgbClr val="63AAFE"/>
              </a:solidFill>
              <a:ln>
                <a:solidFill>
                  <a:srgbClr val="63AAFE"/>
                </a:solidFill>
                <a:prstDash val="solid"/>
              </a:ln>
            </c:spPr>
          </c:marker>
          <c:cat>
            <c:strRef>
              <c:f>Tabelle1!$A$2:$A$5</c:f>
              <c:strCache>
                <c:ptCount val="4"/>
                <c:pt idx="0">
                  <c:v>Aufklärung, Information</c:v>
                </c:pt>
                <c:pt idx="1">
                  <c:v>Freiheitentzug</c:v>
                </c:pt>
                <c:pt idx="2">
                  <c:v>Regelungen</c:v>
                </c:pt>
                <c:pt idx="3">
                  <c:v>Patientenintegrität</c:v>
                </c:pt>
              </c:strCache>
            </c:strRef>
          </c:cat>
          <c:val>
            <c:numRef>
              <c:f>Tabelle1!$E$2:$E$5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6743-4FF2-9BB6-83B1C4AC771F}"/>
            </c:ext>
          </c:extLst>
        </c:ser>
        <c:dLbls>
          <c:showLegendKey val="0"/>
          <c:showVal val="0"/>
          <c:showCatName val="0"/>
          <c:showSerName val="0"/>
          <c:showPercent val="0"/>
          <c:showBubbleSize val="0"/>
        </c:dLbls>
        <c:axId val="88337408"/>
        <c:axId val="88364160"/>
      </c:radarChart>
      <c:catAx>
        <c:axId val="88337408"/>
        <c:scaling>
          <c:orientation val="minMax"/>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de-DE"/>
          </a:p>
        </c:txPr>
        <c:crossAx val="88364160"/>
        <c:crosses val="autoZero"/>
        <c:auto val="0"/>
        <c:lblAlgn val="ctr"/>
        <c:lblOffset val="100"/>
        <c:noMultiLvlLbl val="0"/>
      </c:catAx>
      <c:valAx>
        <c:axId val="88364160"/>
        <c:scaling>
          <c:orientation val="minMax"/>
          <c:max val="4"/>
          <c:min val="0"/>
        </c:scaling>
        <c:delete val="0"/>
        <c:axPos val="l"/>
        <c:majorGridlines>
          <c:spPr>
            <a:ln w="3175">
              <a:solidFill>
                <a:srgbClr val="000000"/>
              </a:solidFill>
              <a:prstDash val="solid"/>
            </a:ln>
          </c:spPr>
        </c:majorGridlines>
        <c:numFmt formatCode="General" sourceLinked="1"/>
        <c:majorTickMark val="cross"/>
        <c:minorTickMark val="none"/>
        <c:tickLblPos val="none"/>
        <c:spPr>
          <a:ln w="3175">
            <a:solidFill>
              <a:srgbClr val="000000"/>
            </a:solidFill>
            <a:prstDash val="solid"/>
          </a:ln>
        </c:spPr>
        <c:crossAx val="88337408"/>
        <c:crosses val="autoZero"/>
        <c:crossBetween val="between"/>
        <c:majorUnit val="1"/>
        <c:minorUnit val="0.04"/>
      </c:valAx>
      <c:spPr>
        <a:noFill/>
        <a:ln w="25400">
          <a:noFill/>
        </a:ln>
      </c:spPr>
    </c:plotArea>
    <c:plotVisOnly val="0"/>
    <c:dispBlanksAs val="gap"/>
    <c:showDLblsOverMax val="0"/>
  </c:chart>
  <c:spPr>
    <a:solidFill>
      <a:srgbClr val="FFFFFF"/>
    </a:solidFill>
    <a:ln>
      <a:noFill/>
    </a:ln>
  </c:spPr>
  <c:txPr>
    <a:bodyPr/>
    <a:lstStyle/>
    <a:p>
      <a:pPr>
        <a:defRPr sz="875" b="0" i="0" u="none" strike="noStrike" baseline="0">
          <a:solidFill>
            <a:srgbClr val="000000"/>
          </a:solidFill>
          <a:latin typeface="Arial"/>
          <a:ea typeface="Arial"/>
          <a:cs typeface="Arial"/>
        </a:defRPr>
      </a:pPr>
      <a:endParaRPr lang="de-DE"/>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80180024518898"/>
          <c:y val="0.16177105861767299"/>
          <c:w val="0.40082804696434898"/>
          <c:h val="0.68194211723534603"/>
        </c:manualLayout>
      </c:layout>
      <c:radarChart>
        <c:radarStyle val="marker"/>
        <c:varyColors val="0"/>
        <c:ser>
          <c:idx val="0"/>
          <c:order val="0"/>
          <c:tx>
            <c:strRef>
              <c:f>Tabelle1!$E$1</c:f>
              <c:strCache>
                <c:ptCount val="1"/>
                <c:pt idx="0">
                  <c:v>Struktur</c:v>
                </c:pt>
              </c:strCache>
            </c:strRef>
          </c:tx>
          <c:spPr>
            <a:ln w="38100">
              <a:solidFill>
                <a:srgbClr val="63AAFE"/>
              </a:solidFill>
              <a:prstDash val="solid"/>
            </a:ln>
          </c:spPr>
          <c:marker>
            <c:symbol val="diamond"/>
            <c:size val="8"/>
            <c:spPr>
              <a:solidFill>
                <a:srgbClr val="63AAFE"/>
              </a:solidFill>
              <a:ln>
                <a:solidFill>
                  <a:srgbClr val="63AAFE"/>
                </a:solidFill>
                <a:prstDash val="solid"/>
              </a:ln>
            </c:spPr>
          </c:marker>
          <c:cat>
            <c:strRef>
              <c:f>Tabelle1!$A$2:$A$5</c:f>
              <c:strCache>
                <c:ptCount val="4"/>
                <c:pt idx="0">
                  <c:v>Aufklärung, Information</c:v>
                </c:pt>
                <c:pt idx="1">
                  <c:v>Freiheitentzug</c:v>
                </c:pt>
                <c:pt idx="2">
                  <c:v>Regelungen</c:v>
                </c:pt>
                <c:pt idx="3">
                  <c:v>Patientenintegrität</c:v>
                </c:pt>
              </c:strCache>
            </c:strRef>
          </c:cat>
          <c:val>
            <c:numRef>
              <c:f>Tabelle1!$E$2:$E$5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C0BF-4BDE-AB28-A9AB73E1B20B}"/>
            </c:ext>
          </c:extLst>
        </c:ser>
        <c:dLbls>
          <c:showLegendKey val="0"/>
          <c:showVal val="0"/>
          <c:showCatName val="0"/>
          <c:showSerName val="0"/>
          <c:showPercent val="0"/>
          <c:showBubbleSize val="0"/>
        </c:dLbls>
        <c:axId val="90395392"/>
        <c:axId val="90397312"/>
      </c:radarChart>
      <c:catAx>
        <c:axId val="90395392"/>
        <c:scaling>
          <c:orientation val="minMax"/>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de-DE"/>
          </a:p>
        </c:txPr>
        <c:crossAx val="90397312"/>
        <c:crosses val="autoZero"/>
        <c:auto val="0"/>
        <c:lblAlgn val="ctr"/>
        <c:lblOffset val="100"/>
        <c:noMultiLvlLbl val="0"/>
      </c:catAx>
      <c:valAx>
        <c:axId val="90397312"/>
        <c:scaling>
          <c:orientation val="minMax"/>
          <c:max val="4"/>
          <c:min val="0"/>
        </c:scaling>
        <c:delete val="0"/>
        <c:axPos val="l"/>
        <c:majorGridlines>
          <c:spPr>
            <a:ln w="3175">
              <a:solidFill>
                <a:srgbClr val="000000"/>
              </a:solidFill>
              <a:prstDash val="solid"/>
            </a:ln>
          </c:spPr>
        </c:majorGridlines>
        <c:numFmt formatCode="General" sourceLinked="1"/>
        <c:majorTickMark val="cross"/>
        <c:minorTickMark val="none"/>
        <c:tickLblPos val="none"/>
        <c:spPr>
          <a:ln w="3175">
            <a:solidFill>
              <a:srgbClr val="000000"/>
            </a:solidFill>
            <a:prstDash val="solid"/>
          </a:ln>
        </c:spPr>
        <c:crossAx val="90395392"/>
        <c:crosses val="autoZero"/>
        <c:crossBetween val="between"/>
        <c:majorUnit val="1"/>
        <c:minorUnit val="0.04"/>
      </c:valAx>
      <c:spPr>
        <a:noFill/>
        <a:ln w="25400">
          <a:noFill/>
        </a:ln>
      </c:spPr>
    </c:plotArea>
    <c:plotVisOnly val="0"/>
    <c:dispBlanksAs val="gap"/>
    <c:showDLblsOverMax val="0"/>
  </c:chart>
  <c:spPr>
    <a:solidFill>
      <a:srgbClr val="FFFFFF"/>
    </a:solidFill>
    <a:ln>
      <a:noFill/>
    </a:ln>
  </c:spPr>
  <c:txPr>
    <a:bodyPr/>
    <a:lstStyle/>
    <a:p>
      <a:pPr>
        <a:defRPr sz="875" b="0" i="0" u="none" strike="noStrike" baseline="0">
          <a:solidFill>
            <a:srgbClr val="000000"/>
          </a:solidFill>
          <a:latin typeface="Arial"/>
          <a:ea typeface="Arial"/>
          <a:cs typeface="Arial"/>
        </a:defRPr>
      </a:pPr>
      <a:endParaRPr lang="de-D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78884462151401"/>
          <c:y val="0.124542124542125"/>
          <c:w val="0.41832669322709198"/>
          <c:h val="0.76923076923076905"/>
        </c:manualLayout>
      </c:layout>
      <c:radarChart>
        <c:radarStyle val="marker"/>
        <c:varyColors val="0"/>
        <c:ser>
          <c:idx val="0"/>
          <c:order val="0"/>
          <c:tx>
            <c:strRef>
              <c:f>Tabelle1!$B$1</c:f>
              <c:strCache>
                <c:ptCount val="1"/>
                <c:pt idx="0">
                  <c:v>Prozess und Ergebnis</c:v>
                </c:pt>
              </c:strCache>
            </c:strRef>
          </c:tx>
          <c:spPr>
            <a:ln w="38067">
              <a:solidFill>
                <a:srgbClr val="63AAFE"/>
              </a:solidFill>
              <a:prstDash val="solid"/>
            </a:ln>
          </c:spPr>
          <c:marker>
            <c:symbol val="diamond"/>
            <c:size val="8"/>
            <c:spPr>
              <a:solidFill>
                <a:srgbClr val="63AAFE"/>
              </a:solidFill>
              <a:ln>
                <a:solidFill>
                  <a:srgbClr val="63AAFE"/>
                </a:solidFill>
                <a:prstDash val="solid"/>
              </a:ln>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Tabelle1!$A$2:$A$11</c:f>
              <c:strCache>
                <c:ptCount val="10"/>
                <c:pt idx="0">
                  <c:v>Multiprofessionelle Visite</c:v>
                </c:pt>
                <c:pt idx="1">
                  <c:v>Management DAS</c:v>
                </c:pt>
                <c:pt idx="2">
                  <c:v>Patientenadaptierte Beatmung</c:v>
                </c:pt>
                <c:pt idx="3">
                  <c:v>Weaning</c:v>
                </c:pt>
                <c:pt idx="4">
                  <c:v>Maßnahmen Infektionsprävention</c:v>
                </c:pt>
                <c:pt idx="5">
                  <c:v>Infektionsmanagement</c:v>
                </c:pt>
                <c:pt idx="6">
                  <c:v>Frühe enterale Ernährung</c:v>
                </c:pt>
                <c:pt idx="7">
                  <c:v>Doku. strukturiertes Angehörigengespräch</c:v>
                </c:pt>
                <c:pt idx="8">
                  <c:v>Frühmobilisation</c:v>
                </c:pt>
                <c:pt idx="9">
                  <c:v>Leitung der Intensivstation</c:v>
                </c:pt>
              </c:strCache>
            </c:strRef>
          </c:cat>
          <c:val>
            <c:numRef>
              <c:f>Tabelle1!$B$2:$B$11</c:f>
              <c:numCache>
                <c:formatCode>General</c:formatCode>
                <c:ptCount val="10"/>
                <c:pt idx="0">
                  <c:v>1</c:v>
                </c:pt>
              </c:numCache>
            </c:numRef>
          </c:val>
          <c:extLst xmlns:c16r2="http://schemas.microsoft.com/office/drawing/2015/06/chart">
            <c:ext xmlns:c16="http://schemas.microsoft.com/office/drawing/2014/chart" uri="{C3380CC4-5D6E-409C-BE32-E72D297353CC}">
              <c16:uniqueId val="{00000000-2ED4-4173-88EC-EDBCF8742D6D}"/>
            </c:ext>
          </c:extLst>
        </c:ser>
        <c:dLbls>
          <c:showLegendKey val="0"/>
          <c:showVal val="1"/>
          <c:showCatName val="0"/>
          <c:showSerName val="0"/>
          <c:showPercent val="0"/>
          <c:showBubbleSize val="0"/>
        </c:dLbls>
        <c:axId val="90428928"/>
        <c:axId val="90431872"/>
      </c:radarChart>
      <c:catAx>
        <c:axId val="90428928"/>
        <c:scaling>
          <c:orientation val="minMax"/>
        </c:scaling>
        <c:delete val="0"/>
        <c:axPos val="b"/>
        <c:majorGridlines/>
        <c:numFmt formatCode="General" sourceLinked="1"/>
        <c:majorTickMark val="out"/>
        <c:minorTickMark val="none"/>
        <c:tickLblPos val="nextTo"/>
        <c:txPr>
          <a:bodyPr rot="0" vert="horz"/>
          <a:lstStyle/>
          <a:p>
            <a:pPr>
              <a:defRPr sz="999" b="0" i="0" u="none" strike="noStrike" baseline="0">
                <a:solidFill>
                  <a:srgbClr val="000000"/>
                </a:solidFill>
                <a:latin typeface="Arial"/>
                <a:ea typeface="Arial"/>
                <a:cs typeface="Arial"/>
              </a:defRPr>
            </a:pPr>
            <a:endParaRPr lang="de-DE"/>
          </a:p>
        </c:txPr>
        <c:crossAx val="90431872"/>
        <c:crosses val="autoZero"/>
        <c:auto val="0"/>
        <c:lblAlgn val="ctr"/>
        <c:lblOffset val="100"/>
        <c:noMultiLvlLbl val="0"/>
      </c:catAx>
      <c:valAx>
        <c:axId val="90431872"/>
        <c:scaling>
          <c:orientation val="minMax"/>
          <c:max val="4"/>
          <c:min val="0"/>
        </c:scaling>
        <c:delete val="0"/>
        <c:axPos val="l"/>
        <c:majorGridlines>
          <c:spPr>
            <a:ln w="3172">
              <a:solidFill>
                <a:srgbClr val="000000"/>
              </a:solidFill>
              <a:prstDash val="solid"/>
            </a:ln>
          </c:spPr>
        </c:majorGridlines>
        <c:numFmt formatCode="General" sourceLinked="1"/>
        <c:majorTickMark val="cross"/>
        <c:minorTickMark val="none"/>
        <c:tickLblPos val="none"/>
        <c:spPr>
          <a:ln w="3172">
            <a:solidFill>
              <a:srgbClr val="000000"/>
            </a:solidFill>
            <a:prstDash val="solid"/>
          </a:ln>
        </c:spPr>
        <c:crossAx val="90428928"/>
        <c:crosses val="autoZero"/>
        <c:crossBetween val="between"/>
        <c:majorUnit val="1"/>
        <c:minorUnit val="0.04"/>
      </c:valAx>
      <c:spPr>
        <a:noFill/>
        <a:ln w="25378">
          <a:noFill/>
        </a:ln>
      </c:spPr>
    </c:plotArea>
    <c:plotVisOnly val="0"/>
    <c:dispBlanksAs val="gap"/>
    <c:showDLblsOverMax val="0"/>
  </c:chart>
  <c:spPr>
    <a:solidFill>
      <a:srgbClr val="FFFFFF"/>
    </a:solidFill>
    <a:ln>
      <a:noFill/>
    </a:ln>
  </c:spPr>
  <c:txPr>
    <a:bodyPr/>
    <a:lstStyle/>
    <a:p>
      <a:pPr>
        <a:defRPr sz="974" b="0" i="0" u="none" strike="noStrike" baseline="0">
          <a:solidFill>
            <a:srgbClr val="000000"/>
          </a:solidFill>
          <a:latin typeface="Arial"/>
          <a:ea typeface="Arial"/>
          <a:cs typeface="Arial"/>
        </a:defRPr>
      </a:pPr>
      <a:endParaRPr lang="de-DE"/>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78884462151401"/>
          <c:y val="0.124542124542125"/>
          <c:w val="0.41832669322709198"/>
          <c:h val="0.76923076923076905"/>
        </c:manualLayout>
      </c:layout>
      <c:radarChart>
        <c:radarStyle val="marker"/>
        <c:varyColors val="0"/>
        <c:ser>
          <c:idx val="0"/>
          <c:order val="0"/>
          <c:tx>
            <c:strRef>
              <c:f>Tabelle1!$B$1</c:f>
              <c:strCache>
                <c:ptCount val="1"/>
                <c:pt idx="0">
                  <c:v>Prozess und Ergebnis</c:v>
                </c:pt>
              </c:strCache>
            </c:strRef>
          </c:tx>
          <c:spPr>
            <a:ln w="38067">
              <a:solidFill>
                <a:srgbClr val="63AAFE"/>
              </a:solidFill>
              <a:prstDash val="solid"/>
            </a:ln>
          </c:spPr>
          <c:marker>
            <c:symbol val="diamond"/>
            <c:size val="8"/>
            <c:spPr>
              <a:solidFill>
                <a:srgbClr val="63AAFE"/>
              </a:solidFill>
              <a:ln>
                <a:solidFill>
                  <a:srgbClr val="63AAFE"/>
                </a:solidFill>
                <a:prstDash val="solid"/>
              </a:ln>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Tabelle1!$A$2:$A$11</c:f>
              <c:strCache>
                <c:ptCount val="10"/>
                <c:pt idx="0">
                  <c:v>Multiprofessionelle Visite</c:v>
                </c:pt>
                <c:pt idx="1">
                  <c:v>Management DAS</c:v>
                </c:pt>
                <c:pt idx="2">
                  <c:v>Patientenadaptierte Beatmung</c:v>
                </c:pt>
                <c:pt idx="3">
                  <c:v>Weaning</c:v>
                </c:pt>
                <c:pt idx="4">
                  <c:v>Maßnahmen Infektionsprävention</c:v>
                </c:pt>
                <c:pt idx="5">
                  <c:v>Infektionsmanagement</c:v>
                </c:pt>
                <c:pt idx="6">
                  <c:v>Frühe enterale Ernährung</c:v>
                </c:pt>
                <c:pt idx="7">
                  <c:v>Doku. strukturiertes Angehörigengespräch</c:v>
                </c:pt>
                <c:pt idx="8">
                  <c:v>Frühmobilisation</c:v>
                </c:pt>
                <c:pt idx="9">
                  <c:v>Leitung der Intensivstation</c:v>
                </c:pt>
              </c:strCache>
            </c:strRef>
          </c:cat>
          <c:val>
            <c:numRef>
              <c:f>Tabelle1!$B$2:$B$11</c:f>
              <c:numCache>
                <c:formatCode>General</c:formatCode>
                <c:ptCount val="10"/>
                <c:pt idx="0">
                  <c:v>1</c:v>
                </c:pt>
              </c:numCache>
            </c:numRef>
          </c:val>
          <c:extLst xmlns:c16r2="http://schemas.microsoft.com/office/drawing/2015/06/chart">
            <c:ext xmlns:c16="http://schemas.microsoft.com/office/drawing/2014/chart" uri="{C3380CC4-5D6E-409C-BE32-E72D297353CC}">
              <c16:uniqueId val="{00000000-52D6-44C3-AAF2-3E803A1E6074}"/>
            </c:ext>
          </c:extLst>
        </c:ser>
        <c:dLbls>
          <c:showLegendKey val="0"/>
          <c:showVal val="1"/>
          <c:showCatName val="0"/>
          <c:showSerName val="0"/>
          <c:showPercent val="0"/>
          <c:showBubbleSize val="0"/>
        </c:dLbls>
        <c:axId val="90442752"/>
        <c:axId val="101652352"/>
      </c:radarChart>
      <c:catAx>
        <c:axId val="90442752"/>
        <c:scaling>
          <c:orientation val="minMax"/>
        </c:scaling>
        <c:delete val="0"/>
        <c:axPos val="b"/>
        <c:majorGridlines/>
        <c:numFmt formatCode="General" sourceLinked="1"/>
        <c:majorTickMark val="out"/>
        <c:minorTickMark val="none"/>
        <c:tickLblPos val="nextTo"/>
        <c:txPr>
          <a:bodyPr rot="0" vert="horz"/>
          <a:lstStyle/>
          <a:p>
            <a:pPr>
              <a:defRPr sz="999" b="0" i="0" u="none" strike="noStrike" baseline="0">
                <a:solidFill>
                  <a:srgbClr val="000000"/>
                </a:solidFill>
                <a:latin typeface="Arial"/>
                <a:ea typeface="Arial"/>
                <a:cs typeface="Arial"/>
              </a:defRPr>
            </a:pPr>
            <a:endParaRPr lang="de-DE"/>
          </a:p>
        </c:txPr>
        <c:crossAx val="101652352"/>
        <c:crosses val="autoZero"/>
        <c:auto val="0"/>
        <c:lblAlgn val="ctr"/>
        <c:lblOffset val="100"/>
        <c:noMultiLvlLbl val="0"/>
      </c:catAx>
      <c:valAx>
        <c:axId val="101652352"/>
        <c:scaling>
          <c:orientation val="minMax"/>
          <c:max val="4"/>
          <c:min val="0"/>
        </c:scaling>
        <c:delete val="0"/>
        <c:axPos val="l"/>
        <c:majorGridlines>
          <c:spPr>
            <a:ln w="3172">
              <a:solidFill>
                <a:srgbClr val="000000"/>
              </a:solidFill>
              <a:prstDash val="solid"/>
            </a:ln>
          </c:spPr>
        </c:majorGridlines>
        <c:numFmt formatCode="General" sourceLinked="1"/>
        <c:majorTickMark val="cross"/>
        <c:minorTickMark val="none"/>
        <c:tickLblPos val="none"/>
        <c:spPr>
          <a:ln w="3172">
            <a:solidFill>
              <a:srgbClr val="000000"/>
            </a:solidFill>
            <a:prstDash val="solid"/>
          </a:ln>
        </c:spPr>
        <c:crossAx val="90442752"/>
        <c:crosses val="autoZero"/>
        <c:crossBetween val="between"/>
        <c:majorUnit val="1"/>
        <c:minorUnit val="0.04"/>
      </c:valAx>
      <c:spPr>
        <a:noFill/>
        <a:ln w="25378">
          <a:noFill/>
        </a:ln>
      </c:spPr>
    </c:plotArea>
    <c:plotVisOnly val="0"/>
    <c:dispBlanksAs val="gap"/>
    <c:showDLblsOverMax val="0"/>
  </c:chart>
  <c:spPr>
    <a:solidFill>
      <a:srgbClr val="FFFFFF"/>
    </a:solidFill>
    <a:ln>
      <a:noFill/>
    </a:ln>
  </c:spPr>
  <c:txPr>
    <a:bodyPr/>
    <a:lstStyle/>
    <a:p>
      <a:pPr>
        <a:defRPr sz="974" b="0" i="0" u="none" strike="noStrike" baseline="0">
          <a:solidFill>
            <a:srgbClr val="000000"/>
          </a:solidFill>
          <a:latin typeface="Arial"/>
          <a:ea typeface="Arial"/>
          <a:cs typeface="Arial"/>
        </a:defRPr>
      </a:pPr>
      <a:endParaRPr lang="de-DE"/>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164839057694477"/>
          <c:y val="0.11740890688259099"/>
          <c:w val="0.39038452248683636"/>
          <c:h val="0.79210469524642757"/>
        </c:manualLayout>
      </c:layout>
      <c:radarChart>
        <c:radarStyle val="marker"/>
        <c:varyColors val="0"/>
        <c:ser>
          <c:idx val="0"/>
          <c:order val="0"/>
          <c:tx>
            <c:strRef>
              <c:f>Tabelle1!$B$1</c:f>
              <c:strCache>
                <c:ptCount val="1"/>
                <c:pt idx="0">
                  <c:v>Prozess</c:v>
                </c:pt>
              </c:strCache>
            </c:strRef>
          </c:tx>
          <c:spPr>
            <a:ln w="38059">
              <a:solidFill>
                <a:srgbClr val="63AAFE"/>
              </a:solidFill>
              <a:prstDash val="solid"/>
            </a:ln>
          </c:spPr>
          <c:marker>
            <c:symbol val="diamond"/>
            <c:size val="8"/>
            <c:spPr>
              <a:solidFill>
                <a:srgbClr val="63AAFE"/>
              </a:solidFill>
              <a:ln>
                <a:solidFill>
                  <a:srgbClr val="63AAFE"/>
                </a:solidFill>
                <a:prstDash val="solid"/>
              </a:ln>
            </c:spPr>
          </c:marker>
          <c:cat>
            <c:strRef>
              <c:f>Tabelle1!$A$2:$A$6</c:f>
              <c:strCache>
                <c:ptCount val="5"/>
                <c:pt idx="0">
                  <c:v>Patient Blood Management</c:v>
                </c:pt>
                <c:pt idx="1">
                  <c:v>Einhaltung von Leitlinien (je nach Fachgebiet)</c:v>
                </c:pt>
                <c:pt idx="2">
                  <c:v>Regelmäßige Evaluation Pflegestandards / SOPs</c:v>
                </c:pt>
                <c:pt idx="3">
                  <c:v>Hypothermie nach Reanimation</c:v>
                </c:pt>
                <c:pt idx="4">
                  <c:v>Verlegungsprozedere / Ausserklinsiche Beatmung</c:v>
                </c:pt>
              </c:strCache>
            </c:strRef>
          </c:cat>
          <c:val>
            <c:numRef>
              <c:f>Tabelle1!$B$2:$B$6</c:f>
              <c:numCache>
                <c:formatCode>General</c:formatCode>
                <c:ptCount val="5"/>
              </c:numCache>
            </c:numRef>
          </c:val>
          <c:extLst xmlns:c16r2="http://schemas.microsoft.com/office/drawing/2015/06/chart">
            <c:ext xmlns:c16="http://schemas.microsoft.com/office/drawing/2014/chart" uri="{C3380CC4-5D6E-409C-BE32-E72D297353CC}">
              <c16:uniqueId val="{00000000-37DC-4178-9B6A-5C786C7BDE6B}"/>
            </c:ext>
          </c:extLst>
        </c:ser>
        <c:dLbls>
          <c:showLegendKey val="0"/>
          <c:showVal val="0"/>
          <c:showCatName val="0"/>
          <c:showSerName val="0"/>
          <c:showPercent val="0"/>
          <c:showBubbleSize val="0"/>
        </c:dLbls>
        <c:axId val="101696640"/>
        <c:axId val="101698560"/>
      </c:radarChart>
      <c:catAx>
        <c:axId val="101696640"/>
        <c:scaling>
          <c:orientation val="minMax"/>
        </c:scaling>
        <c:delete val="0"/>
        <c:axPos val="b"/>
        <c:majorGridlines/>
        <c:numFmt formatCode="General" sourceLinked="1"/>
        <c:majorTickMark val="out"/>
        <c:minorTickMark val="none"/>
        <c:tickLblPos val="nextTo"/>
        <c:txPr>
          <a:bodyPr rot="0" vert="horz"/>
          <a:lstStyle/>
          <a:p>
            <a:pPr>
              <a:defRPr sz="999" b="0" i="0" u="none" strike="noStrike" baseline="0">
                <a:solidFill>
                  <a:srgbClr val="000000"/>
                </a:solidFill>
                <a:latin typeface="Arial"/>
                <a:ea typeface="Arial"/>
                <a:cs typeface="Arial"/>
              </a:defRPr>
            </a:pPr>
            <a:endParaRPr lang="de-DE"/>
          </a:p>
        </c:txPr>
        <c:crossAx val="101698560"/>
        <c:crosses val="autoZero"/>
        <c:auto val="0"/>
        <c:lblAlgn val="ctr"/>
        <c:lblOffset val="100"/>
        <c:noMultiLvlLbl val="0"/>
      </c:catAx>
      <c:valAx>
        <c:axId val="101698560"/>
        <c:scaling>
          <c:orientation val="minMax"/>
          <c:max val="4"/>
          <c:min val="0"/>
        </c:scaling>
        <c:delete val="0"/>
        <c:axPos val="l"/>
        <c:majorGridlines>
          <c:spPr>
            <a:ln w="3172">
              <a:solidFill>
                <a:srgbClr val="000000"/>
              </a:solidFill>
              <a:prstDash val="solid"/>
            </a:ln>
          </c:spPr>
        </c:majorGridlines>
        <c:numFmt formatCode="General" sourceLinked="1"/>
        <c:majorTickMark val="cross"/>
        <c:minorTickMark val="none"/>
        <c:tickLblPos val="none"/>
        <c:spPr>
          <a:ln w="3172">
            <a:solidFill>
              <a:srgbClr val="000000"/>
            </a:solidFill>
            <a:prstDash val="solid"/>
          </a:ln>
        </c:spPr>
        <c:crossAx val="101696640"/>
        <c:crosses val="autoZero"/>
        <c:crossBetween val="between"/>
        <c:majorUnit val="1"/>
        <c:minorUnit val="0.04"/>
      </c:valAx>
      <c:spPr>
        <a:noFill/>
        <a:ln w="25373">
          <a:noFill/>
        </a:ln>
      </c:spPr>
    </c:plotArea>
    <c:plotVisOnly val="0"/>
    <c:dispBlanksAs val="gap"/>
    <c:showDLblsOverMax val="0"/>
  </c:chart>
  <c:spPr>
    <a:solidFill>
      <a:srgbClr val="FFFFFF"/>
    </a:solidFill>
    <a:ln>
      <a:noFill/>
    </a:ln>
  </c:spPr>
  <c:txPr>
    <a:bodyPr/>
    <a:lstStyle/>
    <a:p>
      <a:pPr>
        <a:defRPr sz="899" b="0" i="0" u="none" strike="noStrike" baseline="0">
          <a:solidFill>
            <a:srgbClr val="000000"/>
          </a:solidFill>
          <a:latin typeface="Arial"/>
          <a:ea typeface="Arial"/>
          <a:cs typeface="Arial"/>
        </a:defRPr>
      </a:pPr>
      <a:endParaRPr lang="de-DE"/>
    </a:p>
  </c:txPr>
  <c:externalData r:id="rId2">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A9CFF-19F0-42C4-B9FE-4B2176A3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4BFBFF3F.dotm</Template>
  <TotalTime>0</TotalTime>
  <Pages>11</Pages>
  <Words>433</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DatenblattProtokoll des Peer Reviews vom dd</vt:lpstr>
    </vt:vector>
  </TitlesOfParts>
  <Company>privat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DatenblattProtokoll des Peer Reviews vom dd</dc:title>
  <dc:creator>HwB</dc:creator>
  <cp:lastModifiedBy>Minkner, Ulrike</cp:lastModifiedBy>
  <cp:revision>2</cp:revision>
  <cp:lastPrinted>2015-06-03T13:26:00Z</cp:lastPrinted>
  <dcterms:created xsi:type="dcterms:W3CDTF">2018-12-05T09:32:00Z</dcterms:created>
  <dcterms:modified xsi:type="dcterms:W3CDTF">2018-12-05T09:32:00Z</dcterms:modified>
</cp:coreProperties>
</file>