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53D40" w:rsidTr="00553D40">
        <w:tc>
          <w:tcPr>
            <w:tcW w:w="4606" w:type="dxa"/>
          </w:tcPr>
          <w:p w:rsidR="00B402B8" w:rsidRDefault="00B402B8" w:rsidP="00553D40">
            <w:pPr>
              <w:spacing w:before="120"/>
              <w:jc w:val="center"/>
            </w:pPr>
          </w:p>
        </w:tc>
        <w:tc>
          <w:tcPr>
            <w:tcW w:w="4606" w:type="dxa"/>
            <w:vAlign w:val="center"/>
          </w:tcPr>
          <w:p w:rsidR="00553D40" w:rsidRDefault="00553D40" w:rsidP="00553D40">
            <w:pPr>
              <w:spacing w:before="120"/>
              <w:jc w:val="center"/>
            </w:pPr>
          </w:p>
        </w:tc>
      </w:tr>
      <w:tr w:rsidR="00553D40" w:rsidRPr="00553D40" w:rsidTr="00553D40">
        <w:trPr>
          <w:trHeight w:val="1030"/>
        </w:trPr>
        <w:tc>
          <w:tcPr>
            <w:tcW w:w="9212" w:type="dxa"/>
            <w:gridSpan w:val="2"/>
            <w:shd w:val="clear" w:color="auto" w:fill="1F497D" w:themeFill="text2"/>
          </w:tcPr>
          <w:p w:rsidR="00553D40" w:rsidRPr="00553D40" w:rsidRDefault="00D80AE7" w:rsidP="00553D40">
            <w:pPr>
              <w:spacing w:before="120" w:after="0" w:line="360" w:lineRule="auto"/>
              <w:jc w:val="center"/>
              <w:rPr>
                <w:rFonts w:asciiTheme="majorHAnsi" w:hAnsiTheme="majorHAnsi" w:cs="Arial"/>
                <w:color w:val="FFFFFF" w:themeColor="background1"/>
                <w:sz w:val="32"/>
                <w:szCs w:val="24"/>
              </w:rPr>
            </w:pPr>
            <w:r>
              <w:rPr>
                <w:rFonts w:asciiTheme="majorHAnsi" w:hAnsiTheme="majorHAnsi" w:cs="Arial"/>
                <w:color w:val="FFFFFF" w:themeColor="background1"/>
                <w:sz w:val="32"/>
                <w:szCs w:val="24"/>
              </w:rPr>
              <w:t>Qualitätssicherung</w:t>
            </w:r>
            <w:r w:rsidR="00553D40" w:rsidRPr="00553D40">
              <w:rPr>
                <w:rFonts w:asciiTheme="majorHAnsi" w:hAnsiTheme="majorHAnsi" w:cs="Arial"/>
                <w:color w:val="FFFFFF" w:themeColor="background1"/>
                <w:sz w:val="32"/>
                <w:szCs w:val="24"/>
              </w:rPr>
              <w:t xml:space="preserve"> Hämotherapie</w:t>
            </w:r>
          </w:p>
          <w:p w:rsidR="00553D40" w:rsidRPr="00553D40" w:rsidRDefault="00553D40" w:rsidP="00553D40">
            <w:pPr>
              <w:jc w:val="center"/>
              <w:rPr>
                <w:color w:val="FFFFFF" w:themeColor="background1"/>
              </w:rPr>
            </w:pPr>
            <w:r w:rsidRPr="00553D40">
              <w:rPr>
                <w:rFonts w:asciiTheme="majorHAnsi" w:hAnsiTheme="majorHAnsi" w:cs="Arial"/>
                <w:color w:val="FFFFFF" w:themeColor="background1"/>
                <w:sz w:val="24"/>
                <w:szCs w:val="20"/>
              </w:rPr>
              <w:t>Berichtszeitraum 2018</w:t>
            </w:r>
          </w:p>
        </w:tc>
      </w:tr>
      <w:tr w:rsidR="00553D40" w:rsidTr="00576213">
        <w:tc>
          <w:tcPr>
            <w:tcW w:w="9212" w:type="dxa"/>
            <w:gridSpan w:val="2"/>
          </w:tcPr>
          <w:p w:rsidR="00586916" w:rsidRPr="00EF468D" w:rsidRDefault="00B402B8" w:rsidP="00D80AE7">
            <w:pPr>
              <w:pStyle w:val="Default"/>
              <w:spacing w:before="120"/>
              <w:jc w:val="center"/>
              <w:rPr>
                <w:rFonts w:asciiTheme="majorHAnsi" w:hAnsiTheme="majorHAnsi"/>
                <w:b/>
                <w:color w:val="000000" w:themeColor="text1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 xml:space="preserve">Ergänzende Checkliste zum </w:t>
            </w:r>
            <w:r w:rsidR="00CE3177">
              <w:rPr>
                <w:rFonts w:asciiTheme="majorHAnsi" w:hAnsiTheme="majorHAnsi"/>
                <w:sz w:val="23"/>
                <w:szCs w:val="23"/>
              </w:rPr>
              <w:t xml:space="preserve">ausschließlich </w:t>
            </w:r>
            <w:r>
              <w:rPr>
                <w:rFonts w:asciiTheme="majorHAnsi" w:hAnsiTheme="majorHAnsi"/>
                <w:sz w:val="23"/>
                <w:szCs w:val="23"/>
              </w:rPr>
              <w:t>einrichtungsinternen Gebrauch</w:t>
            </w:r>
            <w:r>
              <w:rPr>
                <w:rFonts w:asciiTheme="majorHAnsi" w:hAnsiTheme="majorHAnsi"/>
                <w:sz w:val="23"/>
                <w:szCs w:val="23"/>
              </w:rPr>
              <w:br/>
              <w:t>(</w:t>
            </w:r>
            <w:r w:rsidR="00CE3177">
              <w:rPr>
                <w:rFonts w:asciiTheme="majorHAnsi" w:hAnsiTheme="majorHAnsi"/>
                <w:sz w:val="23"/>
                <w:szCs w:val="23"/>
              </w:rPr>
              <w:t xml:space="preserve">zur </w:t>
            </w:r>
            <w:r>
              <w:rPr>
                <w:rFonts w:asciiTheme="majorHAnsi" w:hAnsiTheme="majorHAnsi"/>
                <w:sz w:val="23"/>
                <w:szCs w:val="23"/>
              </w:rPr>
              <w:t>Unterstützung der internen Audits</w:t>
            </w:r>
            <w:r w:rsidR="00E26517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586916" w:rsidRPr="00D24DA7">
              <w:rPr>
                <w:rFonts w:asciiTheme="majorHAnsi" w:hAnsiTheme="majorHAnsi"/>
                <w:sz w:val="23"/>
                <w:szCs w:val="23"/>
              </w:rPr>
              <w:t>gemäß Abschnitt 6.4.2.3 der</w:t>
            </w:r>
            <w:r w:rsidR="00E26517">
              <w:rPr>
                <w:rFonts w:asciiTheme="majorHAnsi" w:hAnsiTheme="majorHAnsi"/>
                <w:sz w:val="23"/>
                <w:szCs w:val="23"/>
              </w:rPr>
              <w:br/>
            </w:r>
            <w:r w:rsidR="00586916" w:rsidRPr="00D24DA7">
              <w:rPr>
                <w:rFonts w:asciiTheme="majorHAnsi" w:hAnsiTheme="majorHAnsi"/>
                <w:sz w:val="23"/>
                <w:szCs w:val="23"/>
              </w:rPr>
              <w:t>„Richtlinien zur Gewinnung von Blut und</w:t>
            </w:r>
            <w:r w:rsidR="00586916" w:rsidRPr="00D24DA7">
              <w:rPr>
                <w:rFonts w:asciiTheme="majorHAnsi" w:hAnsiTheme="majorHAnsi"/>
                <w:sz w:val="23"/>
                <w:szCs w:val="23"/>
              </w:rPr>
              <w:br/>
              <w:t>Blutbestandteilen und zur Anwendung von Blutprodukten (Richtlinie Hämotherapie)</w:t>
            </w:r>
            <w:r w:rsidR="005806AD">
              <w:rPr>
                <w:rFonts w:asciiTheme="majorHAnsi" w:hAnsiTheme="majorHAnsi"/>
                <w:sz w:val="23"/>
                <w:szCs w:val="23"/>
              </w:rPr>
              <w:t>)</w:t>
            </w:r>
            <w:r w:rsidR="00586916" w:rsidRPr="00D24DA7">
              <w:rPr>
                <w:rFonts w:asciiTheme="majorHAnsi" w:hAnsiTheme="majorHAnsi"/>
                <w:sz w:val="23"/>
                <w:szCs w:val="23"/>
              </w:rPr>
              <w:t>“</w:t>
            </w:r>
            <w:r w:rsidR="009E0045">
              <w:rPr>
                <w:rFonts w:asciiTheme="majorHAnsi" w:hAnsiTheme="majorHAnsi"/>
                <w:sz w:val="23"/>
                <w:szCs w:val="23"/>
              </w:rPr>
              <w:br/>
              <w:t>(</w:t>
            </w:r>
            <w:r w:rsidR="00CA3587">
              <w:rPr>
                <w:rFonts w:asciiTheme="majorHAnsi" w:hAnsiTheme="majorHAnsi"/>
                <w:sz w:val="23"/>
                <w:szCs w:val="23"/>
              </w:rPr>
              <w:t xml:space="preserve">nur </w:t>
            </w:r>
            <w:r w:rsidR="009E0045">
              <w:rPr>
                <w:rFonts w:asciiTheme="majorHAnsi" w:hAnsiTheme="majorHAnsi"/>
                <w:sz w:val="23"/>
                <w:szCs w:val="23"/>
              </w:rPr>
              <w:t>zur internen Verwendung -</w:t>
            </w:r>
            <w:r w:rsidR="00E26517">
              <w:rPr>
                <w:rFonts w:asciiTheme="majorHAnsi" w:hAnsiTheme="majorHAnsi"/>
                <w:sz w:val="23"/>
                <w:szCs w:val="23"/>
              </w:rPr>
              <w:br/>
            </w:r>
            <w:r w:rsidR="009E0045">
              <w:rPr>
                <w:rFonts w:asciiTheme="majorHAnsi" w:hAnsiTheme="majorHAnsi"/>
                <w:sz w:val="23"/>
                <w:szCs w:val="23"/>
              </w:rPr>
              <w:t>muss nicht an die Sächsische Landesärztekammer geschickt werden)</w:t>
            </w:r>
          </w:p>
          <w:p w:rsidR="00553D40" w:rsidRPr="00E26517" w:rsidRDefault="00553D40" w:rsidP="00586916">
            <w:pPr>
              <w:jc w:val="center"/>
              <w:rPr>
                <w:sz w:val="2"/>
                <w:szCs w:val="2"/>
              </w:rPr>
            </w:pPr>
          </w:p>
        </w:tc>
      </w:tr>
      <w:tr w:rsidR="00586916" w:rsidTr="00576213">
        <w:tc>
          <w:tcPr>
            <w:tcW w:w="9212" w:type="dxa"/>
            <w:gridSpan w:val="2"/>
          </w:tcPr>
          <w:p w:rsidR="00586916" w:rsidRPr="00051E07" w:rsidRDefault="00586916" w:rsidP="0004068A">
            <w:pPr>
              <w:spacing w:before="120" w:after="0"/>
              <w:rPr>
                <w:rFonts w:asciiTheme="majorHAnsi" w:hAnsiTheme="majorHAnsi" w:cs="Arial"/>
                <w:b/>
              </w:rPr>
            </w:pPr>
            <w:r w:rsidRPr="00D24DA7">
              <w:rPr>
                <w:rFonts w:asciiTheme="majorHAnsi" w:hAnsiTheme="majorHAnsi" w:cs="Arial"/>
                <w:b/>
              </w:rPr>
              <w:t>Name</w:t>
            </w:r>
            <w:r w:rsidRPr="00051E07">
              <w:rPr>
                <w:rFonts w:asciiTheme="majorHAnsi" w:hAnsiTheme="majorHAnsi" w:cs="Arial"/>
                <w:b/>
              </w:rPr>
              <w:t xml:space="preserve"> der Einrichtung der Krankenversorgung</w:t>
            </w:r>
          </w:p>
          <w:p w:rsidR="00586916" w:rsidRDefault="00586916" w:rsidP="0004068A">
            <w:pPr>
              <w:spacing w:after="0"/>
            </w:pPr>
          </w:p>
        </w:tc>
      </w:tr>
      <w:tr w:rsidR="00586916" w:rsidTr="00576213">
        <w:tc>
          <w:tcPr>
            <w:tcW w:w="9212" w:type="dxa"/>
            <w:gridSpan w:val="2"/>
          </w:tcPr>
          <w:p w:rsidR="00586916" w:rsidRPr="00D24DA7" w:rsidRDefault="00586916" w:rsidP="0004068A">
            <w:pPr>
              <w:spacing w:before="120" w:after="0"/>
              <w:rPr>
                <w:rFonts w:asciiTheme="majorHAnsi" w:hAnsiTheme="majorHAnsi" w:cs="Arial"/>
                <w:b/>
              </w:rPr>
            </w:pPr>
            <w:r w:rsidRPr="00D24DA7">
              <w:rPr>
                <w:rFonts w:asciiTheme="majorHAnsi" w:hAnsiTheme="majorHAnsi" w:cs="Arial"/>
                <w:b/>
              </w:rPr>
              <w:t>Straße</w:t>
            </w:r>
          </w:p>
          <w:p w:rsidR="00586916" w:rsidRDefault="00586916" w:rsidP="0004068A">
            <w:pPr>
              <w:spacing w:before="120" w:after="0"/>
            </w:pPr>
          </w:p>
        </w:tc>
      </w:tr>
      <w:tr w:rsidR="00586916" w:rsidTr="00576213">
        <w:tc>
          <w:tcPr>
            <w:tcW w:w="9212" w:type="dxa"/>
            <w:gridSpan w:val="2"/>
          </w:tcPr>
          <w:p w:rsidR="00586916" w:rsidRPr="00D24DA7" w:rsidRDefault="00586916" w:rsidP="0004068A">
            <w:pPr>
              <w:spacing w:before="120" w:after="0"/>
              <w:rPr>
                <w:rFonts w:asciiTheme="majorHAnsi" w:hAnsiTheme="majorHAnsi" w:cs="Arial"/>
                <w:b/>
              </w:rPr>
            </w:pPr>
            <w:r w:rsidRPr="00D24DA7">
              <w:rPr>
                <w:rFonts w:asciiTheme="majorHAnsi" w:hAnsiTheme="majorHAnsi" w:cs="Arial"/>
                <w:b/>
              </w:rPr>
              <w:t>Ort</w:t>
            </w:r>
          </w:p>
          <w:p w:rsidR="00586916" w:rsidRDefault="00586916" w:rsidP="0004068A">
            <w:pPr>
              <w:spacing w:before="120" w:after="0"/>
            </w:pPr>
          </w:p>
        </w:tc>
      </w:tr>
      <w:tr w:rsidR="00586916" w:rsidTr="00576213">
        <w:tc>
          <w:tcPr>
            <w:tcW w:w="9212" w:type="dxa"/>
            <w:gridSpan w:val="2"/>
          </w:tcPr>
          <w:p w:rsidR="00586916" w:rsidRPr="00DD5FBE" w:rsidRDefault="00586916" w:rsidP="0004068A">
            <w:pPr>
              <w:spacing w:before="120" w:after="0"/>
              <w:rPr>
                <w:rFonts w:asciiTheme="majorHAnsi" w:hAnsiTheme="majorHAnsi" w:cs="Arial"/>
                <w:sz w:val="20"/>
                <w:szCs w:val="18"/>
              </w:rPr>
            </w:pPr>
            <w:r w:rsidRPr="00D24DA7">
              <w:rPr>
                <w:rFonts w:asciiTheme="majorHAnsi" w:hAnsiTheme="majorHAnsi" w:cs="Arial"/>
                <w:b/>
              </w:rPr>
              <w:t>Verantwortliches Mitglied der Geschäftsführung der o.</w:t>
            </w:r>
            <w:r w:rsidR="00F61E3D">
              <w:rPr>
                <w:rFonts w:asciiTheme="majorHAnsi" w:hAnsiTheme="majorHAnsi" w:cs="Arial"/>
                <w:b/>
              </w:rPr>
              <w:t xml:space="preserve"> </w:t>
            </w:r>
            <w:r w:rsidRPr="00D24DA7">
              <w:rPr>
                <w:rFonts w:asciiTheme="majorHAnsi" w:hAnsiTheme="majorHAnsi" w:cs="Arial"/>
                <w:b/>
              </w:rPr>
              <w:t>g. Einrichtung</w:t>
            </w:r>
            <w:r w:rsidRPr="00DD5FBE">
              <w:rPr>
                <w:rFonts w:asciiTheme="majorHAnsi" w:hAnsiTheme="majorHAnsi" w:cs="Arial"/>
                <w:sz w:val="20"/>
                <w:szCs w:val="18"/>
              </w:rPr>
              <w:br/>
            </w:r>
            <w:r w:rsidRPr="00DD5FBE">
              <w:rPr>
                <w:rFonts w:asciiTheme="majorHAnsi" w:hAnsiTheme="majorHAnsi" w:cs="Arial"/>
                <w:sz w:val="18"/>
                <w:szCs w:val="18"/>
              </w:rPr>
              <w:t>(Titel, Vorname, Name, E-Mail-Adresse)</w:t>
            </w:r>
          </w:p>
          <w:p w:rsidR="00586916" w:rsidRDefault="00586916" w:rsidP="00F5612D">
            <w:pPr>
              <w:spacing w:before="120" w:after="0" w:line="240" w:lineRule="auto"/>
            </w:pPr>
          </w:p>
        </w:tc>
      </w:tr>
      <w:tr w:rsidR="00586916" w:rsidTr="00576213">
        <w:tc>
          <w:tcPr>
            <w:tcW w:w="9212" w:type="dxa"/>
            <w:gridSpan w:val="2"/>
          </w:tcPr>
          <w:p w:rsidR="00586916" w:rsidRPr="00DD5FBE" w:rsidRDefault="00586916" w:rsidP="0004068A">
            <w:pPr>
              <w:spacing w:before="120" w:after="0"/>
              <w:rPr>
                <w:rFonts w:asciiTheme="majorHAnsi" w:hAnsiTheme="majorHAnsi" w:cs="Arial"/>
                <w:sz w:val="18"/>
                <w:szCs w:val="16"/>
              </w:rPr>
            </w:pPr>
            <w:r w:rsidRPr="00D24DA7">
              <w:rPr>
                <w:rFonts w:asciiTheme="majorHAnsi" w:hAnsiTheme="majorHAnsi" w:cs="Arial"/>
                <w:b/>
              </w:rPr>
              <w:t>Qualitätsbeauftragter Hämotherapie (QB</w:t>
            </w:r>
            <w:r w:rsidR="00D85D48">
              <w:rPr>
                <w:rFonts w:asciiTheme="majorHAnsi" w:hAnsiTheme="majorHAnsi" w:cs="Arial"/>
                <w:b/>
              </w:rPr>
              <w:t xml:space="preserve"> </w:t>
            </w:r>
            <w:r w:rsidRPr="00D24DA7">
              <w:rPr>
                <w:rFonts w:asciiTheme="majorHAnsi" w:hAnsiTheme="majorHAnsi" w:cs="Arial"/>
                <w:b/>
              </w:rPr>
              <w:t>H)</w:t>
            </w:r>
            <w:r w:rsidRPr="00DD5FBE">
              <w:rPr>
                <w:rFonts w:asciiTheme="majorHAnsi" w:hAnsiTheme="majorHAnsi" w:cs="Arial"/>
                <w:sz w:val="18"/>
                <w:szCs w:val="18"/>
              </w:rPr>
              <w:br/>
              <w:t>(Titel, Vorname, Name, E-Mail-Adresse, Datum, Unterschrift)</w:t>
            </w:r>
          </w:p>
          <w:p w:rsidR="00586916" w:rsidRDefault="00586916" w:rsidP="00F5612D">
            <w:pPr>
              <w:spacing w:before="120" w:after="0" w:line="240" w:lineRule="auto"/>
            </w:pPr>
          </w:p>
        </w:tc>
      </w:tr>
      <w:tr w:rsidR="00586916" w:rsidTr="00CB4201">
        <w:tc>
          <w:tcPr>
            <w:tcW w:w="9212" w:type="dxa"/>
            <w:gridSpan w:val="2"/>
            <w:tcBorders>
              <w:bottom w:val="single" w:sz="4" w:space="0" w:color="FFFFFF" w:themeColor="background1"/>
            </w:tcBorders>
            <w:shd w:val="clear" w:color="auto" w:fill="1F497D" w:themeFill="text2"/>
          </w:tcPr>
          <w:p w:rsidR="00586916" w:rsidRPr="0004068A" w:rsidRDefault="00586916" w:rsidP="00586916">
            <w:pPr>
              <w:rPr>
                <w:sz w:val="20"/>
                <w:szCs w:val="20"/>
              </w:rPr>
            </w:pPr>
            <w:r w:rsidRPr="0004068A">
              <w:rPr>
                <w:rFonts w:asciiTheme="majorHAnsi" w:hAnsiTheme="majorHAnsi" w:cs="Arial"/>
                <w:b/>
                <w:color w:val="FFFFFF"/>
                <w:sz w:val="20"/>
                <w:szCs w:val="20"/>
              </w:rPr>
              <w:t xml:space="preserve">Ausgenommen sind die Sonderfälle gemäß Abschnitt 6.4.2.3.1 der Richtlinie Hämotherapie </w:t>
            </w:r>
            <w:r w:rsidR="0004068A">
              <w:rPr>
                <w:rFonts w:asciiTheme="majorHAnsi" w:hAnsiTheme="majorHAnsi" w:cs="Arial"/>
                <w:b/>
                <w:color w:val="FFFFFF"/>
                <w:sz w:val="20"/>
                <w:szCs w:val="20"/>
              </w:rPr>
              <w:br/>
            </w:r>
            <w:r w:rsidRPr="0004068A">
              <w:rPr>
                <w:rFonts w:asciiTheme="majorHAnsi" w:hAnsiTheme="majorHAnsi" w:cs="Arial"/>
                <w:b/>
                <w:color w:val="FFFFFF"/>
                <w:sz w:val="20"/>
                <w:szCs w:val="20"/>
              </w:rPr>
              <w:t>(u.</w:t>
            </w:r>
            <w:r w:rsidR="00F61E3D">
              <w:rPr>
                <w:rFonts w:asciiTheme="majorHAnsi" w:hAnsiTheme="majorHAnsi" w:cs="Arial"/>
                <w:b/>
                <w:color w:val="FFFFFF"/>
                <w:sz w:val="20"/>
                <w:szCs w:val="20"/>
              </w:rPr>
              <w:t xml:space="preserve"> </w:t>
            </w:r>
            <w:r w:rsidRPr="0004068A">
              <w:rPr>
                <w:rFonts w:asciiTheme="majorHAnsi" w:hAnsiTheme="majorHAnsi" w:cs="Arial"/>
                <w:b/>
                <w:color w:val="FFFFFF"/>
                <w:sz w:val="20"/>
                <w:szCs w:val="20"/>
              </w:rPr>
              <w:t>a. &lt;</w:t>
            </w:r>
            <w:r w:rsidR="00F61E3D">
              <w:rPr>
                <w:rFonts w:asciiTheme="majorHAnsi" w:hAnsiTheme="majorHAnsi" w:cs="Arial"/>
                <w:b/>
                <w:color w:val="FFFFFF"/>
                <w:sz w:val="20"/>
                <w:szCs w:val="20"/>
              </w:rPr>
              <w:t xml:space="preserve"> </w:t>
            </w:r>
            <w:r w:rsidRPr="0004068A">
              <w:rPr>
                <w:rFonts w:asciiTheme="majorHAnsi" w:hAnsiTheme="majorHAnsi" w:cs="Arial"/>
                <w:b/>
                <w:color w:val="FFFFFF"/>
                <w:sz w:val="20"/>
                <w:szCs w:val="20"/>
              </w:rPr>
              <w:t xml:space="preserve">50 EKs/Jahr). </w:t>
            </w:r>
            <w:r w:rsidRPr="0004068A">
              <w:rPr>
                <w:rFonts w:asciiTheme="majorHAnsi" w:hAnsiTheme="majorHAnsi" w:cs="Arial"/>
                <w:b/>
                <w:color w:val="FFFFFF"/>
                <w:sz w:val="20"/>
                <w:szCs w:val="20"/>
              </w:rPr>
              <w:br/>
              <w:t xml:space="preserve">Einrichtungen der Krankenversorgung mit mehr als einem Standort haben je Standort einen </w:t>
            </w:r>
            <w:r w:rsidR="00F61E3D">
              <w:rPr>
                <w:rFonts w:asciiTheme="majorHAnsi" w:hAnsiTheme="majorHAnsi" w:cs="Arial"/>
                <w:b/>
                <w:color w:val="FFFFFF"/>
                <w:sz w:val="20"/>
                <w:szCs w:val="20"/>
              </w:rPr>
              <w:br/>
            </w:r>
            <w:r w:rsidRPr="0004068A">
              <w:rPr>
                <w:rFonts w:asciiTheme="majorHAnsi" w:hAnsiTheme="majorHAnsi" w:cs="Arial"/>
                <w:b/>
                <w:color w:val="FFFFFF"/>
                <w:sz w:val="20"/>
                <w:szCs w:val="20"/>
              </w:rPr>
              <w:t>Qualitätsbericht abzugeben.</w:t>
            </w:r>
          </w:p>
        </w:tc>
      </w:tr>
      <w:tr w:rsidR="0004068A" w:rsidTr="00CB4201">
        <w:trPr>
          <w:trHeight w:val="1030"/>
        </w:trPr>
        <w:tc>
          <w:tcPr>
            <w:tcW w:w="92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4068A" w:rsidRPr="00F5612D" w:rsidRDefault="0004068A" w:rsidP="00F5612D">
            <w:pPr>
              <w:spacing w:before="120" w:after="0" w:line="240" w:lineRule="auto"/>
              <w:rPr>
                <w:sz w:val="16"/>
                <w:szCs w:val="16"/>
              </w:rPr>
            </w:pPr>
            <w:r w:rsidRPr="00F5612D">
              <w:rPr>
                <w:sz w:val="16"/>
                <w:szCs w:val="16"/>
              </w:rPr>
              <w:t>Kapitel- bzw. Abschnittangaben in Klammern beziehen sich auf die Richtlinie Hämotherapie Gesamtnovelle 2017</w:t>
            </w:r>
          </w:p>
          <w:p w:rsidR="0004068A" w:rsidRDefault="007A37CD" w:rsidP="00F5612D">
            <w:pPr>
              <w:spacing w:after="0" w:line="240" w:lineRule="auto"/>
              <w:rPr>
                <w:sz w:val="16"/>
                <w:szCs w:val="16"/>
              </w:rPr>
            </w:pPr>
            <w:hyperlink r:id="rId9" w:history="1">
              <w:r w:rsidR="00910D75" w:rsidRPr="0043436E">
                <w:rPr>
                  <w:rStyle w:val="Hyperlink"/>
                  <w:sz w:val="16"/>
                  <w:szCs w:val="16"/>
                </w:rPr>
                <w:t>http://www.bundesaerztekammer.de/fileadmin/user_upload/downloads/pdf-Ordner/MuE/Richtlinie_Haemotherapie_2017.pdf</w:t>
              </w:r>
            </w:hyperlink>
          </w:p>
          <w:p w:rsidR="00910D75" w:rsidRPr="00F5612D" w:rsidRDefault="00910D75" w:rsidP="00F5612D">
            <w:pPr>
              <w:spacing w:after="0" w:line="240" w:lineRule="auto"/>
              <w:rPr>
                <w:sz w:val="16"/>
                <w:szCs w:val="16"/>
              </w:rPr>
            </w:pPr>
          </w:p>
          <w:p w:rsidR="00CB4201" w:rsidRDefault="0004068A" w:rsidP="00296CA1">
            <w:pPr>
              <w:spacing w:after="0" w:line="240" w:lineRule="auto"/>
            </w:pPr>
            <w:r w:rsidRPr="00F5612D">
              <w:rPr>
                <w:sz w:val="16"/>
                <w:szCs w:val="16"/>
              </w:rPr>
              <w:t>Mit den in diesem Dokument verwandten Personen- und Berufsbezeichnungen sind – auch wenn sie nur in einer Form auftreten – gleichwertig beide Geschlechter gemeint.</w:t>
            </w:r>
          </w:p>
        </w:tc>
      </w:tr>
    </w:tbl>
    <w:p w:rsidR="00910D75" w:rsidRDefault="00910D75">
      <w:r>
        <w:br w:type="page"/>
      </w:r>
    </w:p>
    <w:tbl>
      <w:tblPr>
        <w:tblStyle w:val="Tabellenraster"/>
        <w:tblW w:w="9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7"/>
        <w:gridCol w:w="859"/>
        <w:gridCol w:w="859"/>
      </w:tblGrid>
      <w:tr w:rsidR="00910D75" w:rsidTr="00076152">
        <w:tc>
          <w:tcPr>
            <w:tcW w:w="9065" w:type="dxa"/>
            <w:gridSpan w:val="3"/>
            <w:shd w:val="clear" w:color="auto" w:fill="1F497D" w:themeFill="text2"/>
          </w:tcPr>
          <w:p w:rsidR="00910D75" w:rsidRDefault="00910D75" w:rsidP="00976076">
            <w:pPr>
              <w:spacing w:before="120"/>
            </w:pPr>
            <w:r w:rsidRPr="00DD5FBE">
              <w:rPr>
                <w:rFonts w:asciiTheme="majorHAnsi" w:hAnsiTheme="majorHAnsi" w:cs="Arial"/>
                <w:color w:val="FFFFFF"/>
                <w:sz w:val="24"/>
                <w:szCs w:val="24"/>
              </w:rPr>
              <w:lastRenderedPageBreak/>
              <w:t xml:space="preserve">A </w:t>
            </w:r>
            <w:r w:rsidRPr="00DD5FBE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>Qualitätsbeauftragter Hämotherapie (QBH)</w:t>
            </w:r>
          </w:p>
        </w:tc>
      </w:tr>
      <w:tr w:rsidR="00910D75" w:rsidRPr="00395407" w:rsidTr="00076152">
        <w:tc>
          <w:tcPr>
            <w:tcW w:w="7347" w:type="dxa"/>
            <w:shd w:val="clear" w:color="auto" w:fill="F2F2F2" w:themeFill="background1" w:themeFillShade="F2"/>
          </w:tcPr>
          <w:p w:rsidR="00910D75" w:rsidRPr="00395407" w:rsidRDefault="00976076" w:rsidP="00976076">
            <w:pPr>
              <w:spacing w:before="120"/>
            </w:pPr>
            <w:r w:rsidRPr="00395407">
              <w:rPr>
                <w:rFonts w:asciiTheme="majorHAnsi" w:hAnsiTheme="majorHAnsi" w:cs="Arial"/>
                <w:color w:val="1F497D"/>
              </w:rPr>
              <w:t>A1</w:t>
            </w:r>
            <w:r w:rsidRPr="00395407">
              <w:rPr>
                <w:rFonts w:asciiTheme="majorHAnsi" w:hAnsiTheme="majorHAnsi" w:cs="Arial"/>
                <w:color w:val="1F497D"/>
                <w:sz w:val="20"/>
              </w:rPr>
              <w:tab/>
            </w:r>
            <w:r w:rsidRPr="00395407">
              <w:rPr>
                <w:rFonts w:asciiTheme="majorHAnsi" w:hAnsiTheme="majorHAnsi" w:cs="Arial"/>
                <w:color w:val="1F497D"/>
              </w:rPr>
              <w:t>Hat</w:t>
            </w:r>
            <w:r w:rsidRPr="00395407">
              <w:rPr>
                <w:rFonts w:asciiTheme="majorHAnsi" w:hAnsiTheme="majorHAnsi" w:cs="Arial"/>
                <w:iCs/>
                <w:color w:val="1F497D"/>
                <w:szCs w:val="20"/>
              </w:rPr>
              <w:t xml:space="preserve"> der QBH die erforderliche Qualifikation? </w:t>
            </w:r>
            <w:r w:rsidRPr="00395407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6.4.2.2.3)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910D75" w:rsidRPr="00395407" w:rsidRDefault="00910D75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910D75" w:rsidRPr="00395407" w:rsidRDefault="00910D75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41493C" w:rsidTr="00076152">
        <w:tc>
          <w:tcPr>
            <w:tcW w:w="7347" w:type="dxa"/>
            <w:shd w:val="clear" w:color="auto" w:fill="F2F2F2" w:themeFill="background1" w:themeFillShade="F2"/>
          </w:tcPr>
          <w:p w:rsidR="0041493C" w:rsidRPr="00390EE1" w:rsidRDefault="0041493C" w:rsidP="00C1037E">
            <w:pPr>
              <w:spacing w:before="120" w:after="120"/>
              <w:rPr>
                <w:rFonts w:asciiTheme="majorHAnsi" w:hAnsiTheme="majorHAnsi" w:cs="Arial"/>
                <w:strike/>
                <w:color w:val="1F497D"/>
                <w:sz w:val="18"/>
                <w:szCs w:val="20"/>
              </w:rPr>
            </w:pPr>
            <w:r w:rsidRPr="00DD5FBE">
              <w:rPr>
                <w:rFonts w:asciiTheme="majorHAnsi" w:hAnsiTheme="majorHAnsi" w:cs="Arial"/>
                <w:color w:val="1F497D"/>
                <w:sz w:val="18"/>
                <w:szCs w:val="20"/>
              </w:rPr>
              <w:tab/>
            </w:r>
            <w:r w:rsidRPr="00390EE1">
              <w:rPr>
                <w:rFonts w:asciiTheme="majorHAnsi" w:hAnsiTheme="majorHAnsi" w:cs="Arial"/>
                <w:color w:val="1F497D"/>
                <w:sz w:val="18"/>
                <w:szCs w:val="20"/>
              </w:rPr>
              <w:t>Wenn ja,</w:t>
            </w:r>
          </w:p>
          <w:p w:rsidR="0041493C" w:rsidRDefault="0041493C" w:rsidP="005325B1">
            <w:pPr>
              <w:spacing w:after="0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A1a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liegt der Nachweis der Qualifikation des QBH der LÄK </w:t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631D1D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bereits vor?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41493C" w:rsidRPr="0041493C" w:rsidRDefault="0041493C" w:rsidP="00EC4183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  <w:sz w:val="16"/>
                <w:szCs w:val="16"/>
              </w:rPr>
            </w:pPr>
          </w:p>
          <w:p w:rsidR="0041493C" w:rsidRPr="00395407" w:rsidRDefault="0041493C" w:rsidP="00EC4183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41493C" w:rsidRPr="0041493C" w:rsidRDefault="0041493C" w:rsidP="00EC4183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  <w:sz w:val="16"/>
                <w:szCs w:val="16"/>
              </w:rPr>
            </w:pPr>
          </w:p>
          <w:p w:rsidR="0041493C" w:rsidRPr="00395407" w:rsidRDefault="0041493C" w:rsidP="00EC4183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553D40" w:rsidTr="00076152">
        <w:tc>
          <w:tcPr>
            <w:tcW w:w="7347" w:type="dxa"/>
            <w:shd w:val="clear" w:color="auto" w:fill="F2F2F2" w:themeFill="background1" w:themeFillShade="F2"/>
          </w:tcPr>
          <w:p w:rsidR="00C1037E" w:rsidRPr="00DD5FBE" w:rsidRDefault="00C1037E" w:rsidP="00C1037E">
            <w:pPr>
              <w:spacing w:before="120" w:after="120"/>
              <w:rPr>
                <w:rFonts w:asciiTheme="majorHAnsi" w:hAnsiTheme="majorHAnsi" w:cs="Arial"/>
                <w:color w:val="1F497D"/>
                <w:sz w:val="18"/>
                <w:szCs w:val="20"/>
              </w:rPr>
            </w:pPr>
            <w:r w:rsidRPr="00DD5FBE">
              <w:rPr>
                <w:rFonts w:asciiTheme="majorHAnsi" w:hAnsiTheme="majorHAnsi" w:cs="Arial"/>
                <w:color w:val="1F497D"/>
                <w:sz w:val="18"/>
                <w:szCs w:val="20"/>
              </w:rPr>
              <w:tab/>
              <w:t>Wenn nein,</w:t>
            </w:r>
          </w:p>
          <w:p w:rsidR="00553D40" w:rsidRDefault="00C1037E" w:rsidP="00296CA1">
            <w:pPr>
              <w:spacing w:before="120" w:after="0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A1b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>bis wann wird der Nachweis (z.</w:t>
            </w:r>
            <w:r w:rsidR="00296CA1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 xml:space="preserve">B. bei Wechsel des </w:t>
            </w:r>
            <w:r w:rsidR="00631D1D">
              <w:rPr>
                <w:rFonts w:asciiTheme="majorHAnsi" w:hAnsiTheme="majorHAnsi" w:cs="Arial"/>
                <w:color w:val="1F497D"/>
                <w:szCs w:val="20"/>
              </w:rPr>
              <w:tab/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QBH) nachgereicht?</w:t>
            </w:r>
          </w:p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:rsidR="00C1037E" w:rsidRPr="00337D7E" w:rsidRDefault="00C1037E" w:rsidP="00C1037E">
            <w:pPr>
              <w:spacing w:after="0" w:line="240" w:lineRule="auto"/>
              <w:jc w:val="center"/>
              <w:rPr>
                <w:rFonts w:asciiTheme="majorHAnsi" w:hAnsiTheme="majorHAnsi" w:cs="Arial"/>
                <w:color w:val="1F497D"/>
                <w:sz w:val="20"/>
                <w:szCs w:val="20"/>
              </w:rPr>
            </w:pPr>
          </w:p>
          <w:p w:rsidR="00C1037E" w:rsidRPr="00C1037E" w:rsidRDefault="00C1037E" w:rsidP="00C1037E">
            <w:pPr>
              <w:spacing w:after="0" w:line="240" w:lineRule="auto"/>
              <w:jc w:val="center"/>
              <w:rPr>
                <w:rFonts w:asciiTheme="majorHAnsi" w:hAnsiTheme="majorHAnsi" w:cs="Arial"/>
                <w:color w:val="1F497D"/>
                <w:sz w:val="18"/>
                <w:szCs w:val="18"/>
              </w:rPr>
            </w:pPr>
          </w:p>
          <w:p w:rsidR="00C1037E" w:rsidRDefault="00C1037E" w:rsidP="00EC4183">
            <w:pPr>
              <w:spacing w:after="0" w:line="240" w:lineRule="auto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DD5FBE">
              <w:rPr>
                <w:rFonts w:asciiTheme="majorHAnsi" w:hAnsiTheme="majorHAnsi" w:cs="Arial"/>
                <w:b/>
                <w:color w:val="1F497D"/>
                <w:szCs w:val="20"/>
              </w:rPr>
              <w:t>.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DD5FBE">
              <w:rPr>
                <w:rFonts w:asciiTheme="majorHAnsi" w:hAnsiTheme="majorHAnsi" w:cs="Arial"/>
                <w:b/>
                <w:color w:val="1F497D"/>
                <w:szCs w:val="20"/>
              </w:rPr>
              <w:t>.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  <w:p w:rsidR="00553D40" w:rsidRDefault="00C1037E" w:rsidP="00EC4183">
            <w:pPr>
              <w:spacing w:after="0" w:line="240" w:lineRule="auto"/>
              <w:jc w:val="right"/>
            </w:pPr>
            <w:r w:rsidRPr="00DD5FBE">
              <w:rPr>
                <w:rFonts w:asciiTheme="majorHAnsi" w:hAnsiTheme="majorHAnsi" w:cs="Arial"/>
                <w:color w:val="1F497D"/>
                <w:sz w:val="18"/>
                <w:szCs w:val="16"/>
              </w:rPr>
              <w:t>(TT.MM.JJ)</w:t>
            </w:r>
          </w:p>
        </w:tc>
      </w:tr>
      <w:tr w:rsidR="00553D40" w:rsidTr="00076152">
        <w:tc>
          <w:tcPr>
            <w:tcW w:w="7347" w:type="dxa"/>
          </w:tcPr>
          <w:p w:rsidR="00553D40" w:rsidRPr="00C1037E" w:rsidRDefault="00553D40" w:rsidP="00236F1E">
            <w:pPr>
              <w:rPr>
                <w:sz w:val="4"/>
                <w:szCs w:val="4"/>
              </w:rPr>
            </w:pPr>
          </w:p>
        </w:tc>
        <w:tc>
          <w:tcPr>
            <w:tcW w:w="1718" w:type="dxa"/>
            <w:gridSpan w:val="2"/>
          </w:tcPr>
          <w:p w:rsidR="00553D40" w:rsidRPr="00C1037E" w:rsidRDefault="00553D40" w:rsidP="00236F1E">
            <w:pPr>
              <w:rPr>
                <w:sz w:val="4"/>
                <w:szCs w:val="4"/>
              </w:rPr>
            </w:pPr>
          </w:p>
        </w:tc>
      </w:tr>
      <w:tr w:rsidR="00C1037E" w:rsidTr="00076152">
        <w:tc>
          <w:tcPr>
            <w:tcW w:w="9065" w:type="dxa"/>
            <w:gridSpan w:val="3"/>
            <w:shd w:val="clear" w:color="auto" w:fill="1F497D" w:themeFill="text2"/>
          </w:tcPr>
          <w:p w:rsidR="00C1037E" w:rsidRDefault="00C1037E" w:rsidP="00337D7E">
            <w:pPr>
              <w:spacing w:before="120"/>
            </w:pPr>
            <w:r w:rsidRPr="00DD5FBE">
              <w:rPr>
                <w:rFonts w:asciiTheme="majorHAnsi" w:hAnsiTheme="majorHAnsi" w:cs="Arial"/>
                <w:color w:val="FFFFFF"/>
                <w:sz w:val="24"/>
                <w:szCs w:val="24"/>
              </w:rPr>
              <w:t xml:space="preserve">B </w:t>
            </w:r>
            <w:r w:rsidRPr="00DD5FBE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>Leitungsaufgaben</w:t>
            </w:r>
          </w:p>
        </w:tc>
      </w:tr>
      <w:tr w:rsidR="00C1037E" w:rsidTr="00076152">
        <w:tc>
          <w:tcPr>
            <w:tcW w:w="9065" w:type="dxa"/>
            <w:gridSpan w:val="3"/>
            <w:shd w:val="clear" w:color="auto" w:fill="B6DDE8" w:themeFill="accent5" w:themeFillTint="66"/>
          </w:tcPr>
          <w:p w:rsidR="00C1037E" w:rsidRDefault="00C1037E" w:rsidP="00A616ED">
            <w:pPr>
              <w:spacing w:before="120"/>
            </w:pPr>
            <w:r w:rsidRPr="00DD5FBE">
              <w:rPr>
                <w:rFonts w:asciiTheme="majorHAnsi" w:hAnsiTheme="majorHAnsi" w:cs="Arial"/>
                <w:b/>
                <w:color w:val="1F497D"/>
              </w:rPr>
              <w:t>B1</w:t>
            </w:r>
            <w:r w:rsidRPr="00DD5FBE">
              <w:rPr>
                <w:rFonts w:asciiTheme="majorHAnsi" w:hAnsiTheme="majorHAnsi" w:cs="Arial"/>
                <w:b/>
                <w:color w:val="1F497D"/>
              </w:rPr>
              <w:tab/>
              <w:t>Transfusionsverantwortlicher (TV)</w:t>
            </w:r>
          </w:p>
        </w:tc>
      </w:tr>
      <w:tr w:rsidR="00631D1D" w:rsidTr="00076152">
        <w:tc>
          <w:tcPr>
            <w:tcW w:w="7347" w:type="dxa"/>
            <w:shd w:val="clear" w:color="auto" w:fill="F2F2F2" w:themeFill="background1" w:themeFillShade="F2"/>
          </w:tcPr>
          <w:p w:rsidR="00631D1D" w:rsidRDefault="00631D1D" w:rsidP="00F5582F">
            <w:pPr>
              <w:spacing w:before="120" w:after="120"/>
            </w:pPr>
            <w:r w:rsidRPr="00DD5FBE">
              <w:rPr>
                <w:rFonts w:asciiTheme="majorHAnsi" w:hAnsiTheme="majorHAnsi" w:cs="Arial"/>
                <w:color w:val="1F497D"/>
              </w:rPr>
              <w:t>B1.1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Wurde von der Leitung der Einrichtung der Krankenversorgung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ein Transfusionsverantwortlicher (TV) bestellt?</w:t>
            </w:r>
            <w:r w:rsidR="00A616ED">
              <w:rPr>
                <w:rFonts w:asciiTheme="majorHAnsi" w:hAnsiTheme="majorHAnsi" w:cs="Arial"/>
                <w:color w:val="1F497D"/>
              </w:rPr>
              <w:br/>
            </w:r>
            <w:r w:rsidR="00A616ED"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6.4.1.3.2.1)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631D1D" w:rsidRPr="00395407" w:rsidRDefault="00631D1D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631D1D" w:rsidRPr="00395407" w:rsidRDefault="00631D1D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A616ED" w:rsidTr="00076152">
        <w:tc>
          <w:tcPr>
            <w:tcW w:w="7347" w:type="dxa"/>
            <w:shd w:val="clear" w:color="auto" w:fill="F2F2F2" w:themeFill="background1" w:themeFillShade="F2"/>
          </w:tcPr>
          <w:p w:rsidR="00A616ED" w:rsidRDefault="00A616ED" w:rsidP="00F5582F">
            <w:pPr>
              <w:spacing w:before="120" w:after="120"/>
            </w:pPr>
            <w:r w:rsidRPr="00DD5FBE">
              <w:rPr>
                <w:rFonts w:asciiTheme="majorHAnsi" w:hAnsiTheme="majorHAnsi" w:cs="Arial"/>
                <w:color w:val="1F497D"/>
              </w:rPr>
              <w:t>B1.2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Verfügt der TV über die erforderliche Qualifikation gemäß der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Richtlinie Hämotherapie?</w:t>
            </w:r>
            <w:r w:rsidRPr="00DD5FBE">
              <w:rPr>
                <w:rFonts w:asciiTheme="majorHAnsi" w:hAnsiTheme="majorHAnsi" w:cs="Arial"/>
                <w:color w:val="1F497D"/>
                <w:sz w:val="20"/>
                <w:szCs w:val="20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(Abschnitte 6.4.1.3.2.3 und 6.4.2.2.2 a)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A616ED" w:rsidRPr="00395407" w:rsidRDefault="00A616ED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A616ED" w:rsidRPr="00395407" w:rsidRDefault="00A616ED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A616ED" w:rsidTr="00076152">
        <w:tc>
          <w:tcPr>
            <w:tcW w:w="9065" w:type="dxa"/>
            <w:gridSpan w:val="3"/>
            <w:shd w:val="clear" w:color="auto" w:fill="B6DDE8" w:themeFill="accent5" w:themeFillTint="66"/>
          </w:tcPr>
          <w:p w:rsidR="00A616ED" w:rsidRDefault="00A616ED" w:rsidP="00A616ED">
            <w:pPr>
              <w:spacing w:before="120"/>
            </w:pPr>
            <w:r w:rsidRPr="00DD5FBE">
              <w:rPr>
                <w:rFonts w:asciiTheme="majorHAnsi" w:hAnsiTheme="majorHAnsi" w:cs="Arial"/>
                <w:b/>
                <w:color w:val="1F497D"/>
              </w:rPr>
              <w:t>B2</w:t>
            </w:r>
            <w:r w:rsidRPr="00DD5FBE">
              <w:rPr>
                <w:rFonts w:asciiTheme="majorHAnsi" w:hAnsiTheme="majorHAnsi" w:cs="Arial"/>
                <w:b/>
                <w:color w:val="1F497D"/>
              </w:rPr>
              <w:tab/>
              <w:t>Transfusionsbeauftragter (TB)</w:t>
            </w:r>
          </w:p>
        </w:tc>
      </w:tr>
      <w:tr w:rsidR="00631D1D" w:rsidTr="00076152">
        <w:tc>
          <w:tcPr>
            <w:tcW w:w="7347" w:type="dxa"/>
            <w:shd w:val="clear" w:color="auto" w:fill="F2F2F2" w:themeFill="background1" w:themeFillShade="F2"/>
          </w:tcPr>
          <w:p w:rsidR="00631D1D" w:rsidRDefault="00A616ED" w:rsidP="005325B1">
            <w:pPr>
              <w:spacing w:before="120" w:after="120"/>
            </w:pPr>
            <w:r w:rsidRPr="00DD5FBE">
              <w:rPr>
                <w:rFonts w:asciiTheme="majorHAnsi" w:hAnsiTheme="majorHAnsi" w:cs="Arial"/>
                <w:color w:val="1F497D"/>
              </w:rPr>
              <w:t>B2.1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Über wie viele Behandlungseinheiten gemäß QM-Handbuch, in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denen Blut und</w:t>
            </w:r>
            <w:r>
              <w:rPr>
                <w:rFonts w:asciiTheme="majorHAnsi" w:hAnsiTheme="majorHAnsi" w:cs="Arial"/>
                <w:color w:val="1F497D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Blutprodukte angewendet werden, verfügt diese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Einrichtung?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6.4.1.3.3.1)</w:t>
            </w:r>
          </w:p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:rsidR="00631D1D" w:rsidRDefault="00A616ED" w:rsidP="00A616ED">
            <w:pPr>
              <w:spacing w:before="120"/>
              <w:jc w:val="right"/>
            </w:pP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</w:p>
        </w:tc>
      </w:tr>
      <w:tr w:rsidR="00A6226D" w:rsidTr="00076152">
        <w:tc>
          <w:tcPr>
            <w:tcW w:w="7347" w:type="dxa"/>
            <w:shd w:val="clear" w:color="auto" w:fill="F2F2F2" w:themeFill="background1" w:themeFillShade="F2"/>
          </w:tcPr>
          <w:p w:rsidR="00A6226D" w:rsidRDefault="00A6226D" w:rsidP="00F5582F">
            <w:pPr>
              <w:spacing w:before="120" w:after="120"/>
            </w:pPr>
            <w:r w:rsidRPr="00DD5FBE">
              <w:rPr>
                <w:rFonts w:asciiTheme="majorHAnsi" w:hAnsiTheme="majorHAnsi" w:cs="Arial"/>
                <w:color w:val="1F497D"/>
              </w:rPr>
              <w:t>B2.2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>Wurden von der Leitung der Einrichtung der Krankenversorgung</w:t>
            </w:r>
            <w:r w:rsidRPr="00DD5FBE">
              <w:rPr>
                <w:rFonts w:asciiTheme="majorHAnsi" w:hAnsiTheme="majorHAnsi" w:cs="Arial"/>
                <w:color w:val="1F497D"/>
              </w:rPr>
              <w:br/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Transfusionsbeauftragte (TB) für jede dieser </w:t>
            </w:r>
            <w:proofErr w:type="spellStart"/>
            <w:r>
              <w:rPr>
                <w:rFonts w:asciiTheme="majorHAnsi" w:hAnsiTheme="majorHAnsi" w:cs="Arial"/>
                <w:color w:val="1F497D"/>
              </w:rPr>
              <w:t>B</w:t>
            </w:r>
            <w:r w:rsidRPr="00DD5FBE">
              <w:rPr>
                <w:rFonts w:asciiTheme="majorHAnsi" w:hAnsiTheme="majorHAnsi" w:cs="Arial"/>
                <w:color w:val="1F497D"/>
              </w:rPr>
              <w:t>ehandlungseinhei</w:t>
            </w:r>
            <w:proofErr w:type="spellEnd"/>
            <w:r>
              <w:rPr>
                <w:rFonts w:asciiTheme="majorHAnsi" w:hAnsiTheme="majorHAnsi" w:cs="Arial"/>
                <w:color w:val="1F497D"/>
              </w:rPr>
              <w:t>-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proofErr w:type="spellStart"/>
            <w:r w:rsidRPr="00DD5FBE">
              <w:rPr>
                <w:rFonts w:asciiTheme="majorHAnsi" w:hAnsiTheme="majorHAnsi" w:cs="Arial"/>
                <w:color w:val="1F497D"/>
              </w:rPr>
              <w:t>ten</w:t>
            </w:r>
            <w:proofErr w:type="spellEnd"/>
            <w:r w:rsidRPr="00DD5FBE">
              <w:rPr>
                <w:rFonts w:asciiTheme="majorHAnsi" w:hAnsiTheme="majorHAnsi" w:cs="Arial"/>
                <w:color w:val="1F497D"/>
              </w:rPr>
              <w:t xml:space="preserve"> bestellt?</w:t>
            </w:r>
            <w:r>
              <w:rPr>
                <w:rFonts w:asciiTheme="majorHAnsi" w:hAnsiTheme="majorHAnsi" w:cs="Arial"/>
                <w:color w:val="1F497D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(Abschnitte 6.4.1.3.3.1 und 6.4.2.2.2 a)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A6226D" w:rsidRPr="00395407" w:rsidRDefault="00A6226D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A6226D" w:rsidRPr="00395407" w:rsidRDefault="00A6226D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4B3302" w:rsidTr="00076152">
        <w:tc>
          <w:tcPr>
            <w:tcW w:w="9065" w:type="dxa"/>
            <w:gridSpan w:val="3"/>
            <w:shd w:val="clear" w:color="auto" w:fill="F2F2F2" w:themeFill="background1" w:themeFillShade="F2"/>
          </w:tcPr>
          <w:p w:rsidR="004B3302" w:rsidRPr="00DD5FBE" w:rsidRDefault="004B3302" w:rsidP="004B3302">
            <w:pPr>
              <w:spacing w:before="120" w:after="0"/>
              <w:rPr>
                <w:rFonts w:asciiTheme="majorHAnsi" w:hAnsiTheme="majorHAnsi" w:cs="Arial"/>
                <w:color w:val="1F497D"/>
                <w:sz w:val="18"/>
              </w:rPr>
            </w:pPr>
            <w:r w:rsidRPr="00DD5FBE">
              <w:rPr>
                <w:rFonts w:asciiTheme="majorHAnsi" w:hAnsiTheme="majorHAnsi" w:cs="Arial"/>
                <w:color w:val="1F497D"/>
                <w:sz w:val="18"/>
              </w:rPr>
              <w:tab/>
              <w:t xml:space="preserve">Wenn nein, </w:t>
            </w:r>
          </w:p>
          <w:p w:rsidR="004B3302" w:rsidRPr="00DD5FBE" w:rsidRDefault="004B3302" w:rsidP="004B3302">
            <w:pPr>
              <w:spacing w:before="120" w:after="0"/>
              <w:ind w:left="357" w:hanging="357"/>
              <w:rPr>
                <w:rFonts w:asciiTheme="majorHAnsi" w:hAnsiTheme="majorHAnsi" w:cs="Arial"/>
                <w:color w:val="1F497D"/>
              </w:rPr>
            </w:pPr>
            <w:r w:rsidRPr="00DD5FBE">
              <w:rPr>
                <w:rFonts w:asciiTheme="majorHAnsi" w:hAnsiTheme="majorHAnsi" w:cs="Arial"/>
                <w:color w:val="1F497D"/>
              </w:rPr>
              <w:t>B2.2a.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in welchen Behandlungseinheiten wurden keine TB </w:t>
            </w:r>
            <w:r>
              <w:rPr>
                <w:rFonts w:asciiTheme="majorHAnsi" w:hAnsiTheme="majorHAnsi" w:cs="Arial"/>
                <w:color w:val="1F497D"/>
              </w:rPr>
              <w:br/>
            </w:r>
            <w:r>
              <w:rPr>
                <w:rFonts w:asciiTheme="majorHAnsi" w:hAnsiTheme="majorHAnsi" w:cs="Arial"/>
                <w:color w:val="1F497D"/>
              </w:rPr>
              <w:tab/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bestellt?</w:t>
            </w:r>
            <w:r w:rsidRPr="00DD5FBE">
              <w:rPr>
                <w:rFonts w:asciiTheme="majorHAnsi" w:hAnsiTheme="majorHAnsi" w:cs="Arial"/>
                <w:color w:val="1F497D"/>
                <w:sz w:val="20"/>
                <w:szCs w:val="18"/>
              </w:rPr>
              <w:t xml:space="preserve"> </w:t>
            </w:r>
          </w:p>
          <w:p w:rsidR="004B3302" w:rsidRDefault="004B3302" w:rsidP="00A12AAE">
            <w:pPr>
              <w:spacing w:after="0"/>
            </w:pPr>
            <w:r w:rsidRPr="00DD5FBE">
              <w:rPr>
                <w:rFonts w:asciiTheme="majorHAnsi" w:hAnsiTheme="majorHAnsi" w:cs="Arial"/>
                <w:color w:val="1F497D"/>
                <w:sz w:val="18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t xml:space="preserve">  </w:t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t xml:space="preserve">  </w:t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t xml:space="preserve">  </w:t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</w:p>
        </w:tc>
      </w:tr>
      <w:tr w:rsidR="005325B1" w:rsidTr="00076152">
        <w:tc>
          <w:tcPr>
            <w:tcW w:w="7347" w:type="dxa"/>
            <w:shd w:val="clear" w:color="auto" w:fill="F2F2F2" w:themeFill="background1" w:themeFillShade="F2"/>
          </w:tcPr>
          <w:p w:rsidR="005325B1" w:rsidRDefault="005325B1" w:rsidP="005325B1">
            <w:pPr>
              <w:spacing w:before="120"/>
            </w:pPr>
            <w:r w:rsidRPr="00DD5FBE">
              <w:rPr>
                <w:rFonts w:asciiTheme="majorHAnsi" w:hAnsiTheme="majorHAnsi" w:cs="Arial"/>
                <w:color w:val="1F497D"/>
              </w:rPr>
              <w:t>B2.3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Haben alle bestellten TB die erforderliche Qualifikation gemäß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der Richtlinie Hämotherapie?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(Abschnitte 6.4.1.3.3.3 und 6.4.2.2.2 a)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5325B1" w:rsidRPr="00395407" w:rsidRDefault="005325B1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5325B1" w:rsidRPr="00395407" w:rsidRDefault="005325B1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5325B1" w:rsidTr="00076152">
        <w:tc>
          <w:tcPr>
            <w:tcW w:w="9065" w:type="dxa"/>
            <w:gridSpan w:val="3"/>
            <w:shd w:val="clear" w:color="auto" w:fill="F2F2F2" w:themeFill="background1" w:themeFillShade="F2"/>
          </w:tcPr>
          <w:p w:rsidR="005325B1" w:rsidRPr="00DD5FBE" w:rsidRDefault="005325B1" w:rsidP="005325B1">
            <w:pPr>
              <w:spacing w:before="120" w:after="120"/>
              <w:rPr>
                <w:rFonts w:asciiTheme="majorHAnsi" w:hAnsiTheme="majorHAnsi" w:cs="Arial"/>
                <w:color w:val="1F497D"/>
                <w:sz w:val="18"/>
              </w:rPr>
            </w:pPr>
            <w:r w:rsidRPr="00DD5FBE">
              <w:rPr>
                <w:rFonts w:asciiTheme="majorHAnsi" w:hAnsiTheme="majorHAnsi" w:cs="Arial"/>
                <w:color w:val="1F497D"/>
                <w:sz w:val="18"/>
              </w:rPr>
              <w:tab/>
              <w:t xml:space="preserve">Wenn nein, </w:t>
            </w:r>
          </w:p>
          <w:p w:rsidR="005325B1" w:rsidRPr="00DD5FBE" w:rsidRDefault="005325B1" w:rsidP="00F5582F">
            <w:pPr>
              <w:spacing w:after="0"/>
              <w:ind w:left="357" w:hanging="357"/>
              <w:rPr>
                <w:rFonts w:asciiTheme="majorHAnsi" w:hAnsiTheme="majorHAnsi" w:cs="Arial"/>
                <w:color w:val="1F497D"/>
              </w:rPr>
            </w:pPr>
            <w:r w:rsidRPr="00DD5FBE">
              <w:rPr>
                <w:rFonts w:asciiTheme="majorHAnsi" w:hAnsiTheme="majorHAnsi" w:cs="Arial"/>
                <w:color w:val="1F497D"/>
              </w:rPr>
              <w:t>B2.3a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 xml:space="preserve">in welchen Behandlungseinheiten fehlt dem bestellten TB die erforderliche 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>Qualifikation?</w:t>
            </w:r>
          </w:p>
          <w:p w:rsidR="005325B1" w:rsidRDefault="005325B1" w:rsidP="00A12AAE">
            <w:pPr>
              <w:spacing w:after="0"/>
            </w:pPr>
            <w:r w:rsidRPr="00DD5FBE">
              <w:rPr>
                <w:rFonts w:asciiTheme="majorHAnsi" w:hAnsiTheme="majorHAnsi" w:cs="Arial"/>
                <w:color w:val="1F497D"/>
                <w:sz w:val="18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t xml:space="preserve">  </w:t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t xml:space="preserve">  </w:t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t xml:space="preserve">  </w:t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</w:p>
        </w:tc>
      </w:tr>
      <w:tr w:rsidR="00E76063" w:rsidTr="00076152">
        <w:tc>
          <w:tcPr>
            <w:tcW w:w="9065" w:type="dxa"/>
            <w:gridSpan w:val="3"/>
            <w:shd w:val="clear" w:color="auto" w:fill="B6DDE8" w:themeFill="accent5" w:themeFillTint="66"/>
          </w:tcPr>
          <w:p w:rsidR="00E76063" w:rsidRDefault="00E76063" w:rsidP="00E76063">
            <w:pPr>
              <w:spacing w:before="120"/>
            </w:pPr>
            <w:r w:rsidRPr="00DD5FBE">
              <w:rPr>
                <w:rFonts w:asciiTheme="majorHAnsi" w:hAnsiTheme="majorHAnsi" w:cs="Arial"/>
                <w:b/>
                <w:color w:val="1F497D"/>
              </w:rPr>
              <w:lastRenderedPageBreak/>
              <w:t>B3</w:t>
            </w:r>
            <w:r w:rsidRPr="00DD5FBE">
              <w:rPr>
                <w:rFonts w:asciiTheme="majorHAnsi" w:hAnsiTheme="majorHAnsi" w:cs="Arial"/>
                <w:b/>
                <w:color w:val="1F497D"/>
              </w:rPr>
              <w:tab/>
              <w:t>Transfusionskommission (gem. § 15 Abs. 1 S. 4 TFG)</w:t>
            </w:r>
          </w:p>
        </w:tc>
      </w:tr>
      <w:tr w:rsidR="00E76063" w:rsidTr="00076152">
        <w:tc>
          <w:tcPr>
            <w:tcW w:w="7347" w:type="dxa"/>
            <w:vMerge w:val="restart"/>
            <w:shd w:val="clear" w:color="auto" w:fill="F2F2F2" w:themeFill="background1" w:themeFillShade="F2"/>
          </w:tcPr>
          <w:p w:rsidR="00E76063" w:rsidRDefault="00E76063" w:rsidP="00731144">
            <w:pPr>
              <w:spacing w:before="120" w:after="0" w:line="240" w:lineRule="auto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B3.1</w:t>
            </w:r>
            <w:r w:rsidRPr="00DD5FBE">
              <w:rPr>
                <w:rFonts w:asciiTheme="majorHAnsi" w:hAnsiTheme="majorHAnsi" w:cs="Arial"/>
                <w:color w:val="1F497D"/>
                <w:sz w:val="20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 xml:space="preserve">Wurde in der Einrichtung eine Transfusionskommission </w:t>
            </w:r>
            <w:r>
              <w:rPr>
                <w:rFonts w:asciiTheme="majorHAnsi" w:hAnsiTheme="majorHAnsi" w:cs="Arial"/>
                <w:color w:val="1F497D"/>
                <w:szCs w:val="20"/>
              </w:rPr>
              <w:br/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etabliert?</w:t>
            </w:r>
            <w:r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(Abschnitte 6.4.1.3.4.1 und 6.4.2.2.2 b)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E76063" w:rsidRPr="00395407" w:rsidRDefault="00E76063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E76063" w:rsidRPr="00395407" w:rsidRDefault="00E76063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E76063" w:rsidTr="00076152">
        <w:tc>
          <w:tcPr>
            <w:tcW w:w="7347" w:type="dxa"/>
            <w:vMerge/>
            <w:shd w:val="clear" w:color="auto" w:fill="F2F2F2" w:themeFill="background1" w:themeFillShade="F2"/>
          </w:tcPr>
          <w:p w:rsidR="00E76063" w:rsidRDefault="00E76063" w:rsidP="00236F1E"/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:rsidR="00E76063" w:rsidRDefault="00E76063" w:rsidP="00E76063">
            <w:pPr>
              <w:spacing w:after="0"/>
            </w:pPr>
            <w:r w:rsidRPr="00E76063">
              <w:rPr>
                <w:rFonts w:asciiTheme="majorHAnsi" w:hAnsiTheme="majorHAnsi" w:cs="Arial"/>
                <w:color w:val="1F497D"/>
                <w:sz w:val="16"/>
                <w:szCs w:val="16"/>
              </w:rPr>
              <w:t>nicht anwendbar</w:t>
            </w:r>
            <w:r w:rsidRPr="00E76063">
              <w:rPr>
                <w:rStyle w:val="Funotenzeichen"/>
                <w:rFonts w:asciiTheme="majorHAnsi" w:hAnsiTheme="majorHAnsi" w:cs="Arial"/>
                <w:color w:val="1F497D"/>
                <w:sz w:val="22"/>
                <w:szCs w:val="22"/>
              </w:rPr>
              <w:footnoteReference w:id="1"/>
            </w:r>
            <w:r w:rsidRPr="00E76063">
              <w:rPr>
                <w:rFonts w:asciiTheme="majorHAnsi" w:hAnsiTheme="majorHAnsi" w:cs="Arial"/>
                <w:color w:val="1F497D"/>
                <w:sz w:val="22"/>
                <w:szCs w:val="22"/>
              </w:rPr>
              <w:t xml:space="preserve"> </w:t>
            </w:r>
            <w:r w:rsidRPr="00E76063">
              <w:rPr>
                <w:rFonts w:asciiTheme="majorHAnsi" w:hAnsiTheme="majorHAnsi" w:cs="Arial"/>
                <w:color w:val="1F497D"/>
                <w:sz w:val="24"/>
                <w:szCs w:val="24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 w:val="24"/>
                <w:szCs w:val="24"/>
              </w:rPr>
              <w:sym w:font="Symbol" w:char="F0FF"/>
            </w:r>
          </w:p>
        </w:tc>
      </w:tr>
      <w:tr w:rsidR="00E76063" w:rsidTr="00076152">
        <w:tc>
          <w:tcPr>
            <w:tcW w:w="7347" w:type="dxa"/>
            <w:shd w:val="clear" w:color="auto" w:fill="F2F2F2" w:themeFill="background1" w:themeFillShade="F2"/>
          </w:tcPr>
          <w:p w:rsidR="00E76063" w:rsidRPr="00DD5FBE" w:rsidRDefault="00E76063" w:rsidP="00E76063">
            <w:pPr>
              <w:spacing w:before="120" w:after="120"/>
              <w:rPr>
                <w:rFonts w:asciiTheme="majorHAnsi" w:hAnsiTheme="majorHAnsi" w:cs="Arial"/>
                <w:color w:val="1F497D"/>
                <w:sz w:val="18"/>
              </w:rPr>
            </w:pPr>
            <w:r w:rsidRPr="00DD5FBE">
              <w:rPr>
                <w:rFonts w:asciiTheme="majorHAnsi" w:hAnsiTheme="majorHAnsi" w:cs="Arial"/>
                <w:color w:val="1F497D"/>
                <w:sz w:val="18"/>
              </w:rPr>
              <w:tab/>
              <w:t>Wenn ja,</w:t>
            </w:r>
          </w:p>
          <w:p w:rsidR="00E76063" w:rsidRDefault="00E76063" w:rsidP="00731144">
            <w:pPr>
              <w:spacing w:after="0" w:line="240" w:lineRule="auto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B3.1a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findet regelmäßig (mindestens einmal im Jahr) eine </w:t>
            </w:r>
            <w:r w:rsidR="00E277D6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="00E277D6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E277D6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Sitzung statt?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E277D6" w:rsidRPr="00E277D6" w:rsidRDefault="00E277D6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 w:val="16"/>
                <w:szCs w:val="16"/>
              </w:rPr>
            </w:pPr>
          </w:p>
          <w:p w:rsidR="00E76063" w:rsidRPr="00395407" w:rsidRDefault="00E76063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E277D6" w:rsidRPr="00E277D6" w:rsidRDefault="00E277D6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 w:val="16"/>
                <w:szCs w:val="16"/>
              </w:rPr>
            </w:pPr>
          </w:p>
          <w:p w:rsidR="00E76063" w:rsidRPr="00395407" w:rsidRDefault="00E76063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E277D6" w:rsidTr="00076152">
        <w:tc>
          <w:tcPr>
            <w:tcW w:w="7347" w:type="dxa"/>
            <w:shd w:val="clear" w:color="auto" w:fill="F2F2F2" w:themeFill="background1" w:themeFillShade="F2"/>
          </w:tcPr>
          <w:p w:rsidR="00E277D6" w:rsidRDefault="00E277D6" w:rsidP="00E277D6">
            <w:pPr>
              <w:spacing w:before="120" w:after="0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B3.1b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findet ein regelmäßiger Austausch zwischen </w:t>
            </w:r>
            <w:proofErr w:type="spellStart"/>
            <w:r w:rsidRPr="00DD5FBE">
              <w:rPr>
                <w:rFonts w:asciiTheme="majorHAnsi" w:hAnsiTheme="majorHAnsi" w:cs="Arial"/>
                <w:color w:val="1F497D"/>
                <w:szCs w:val="20"/>
              </w:rPr>
              <w:t>Transfu</w:t>
            </w:r>
            <w:proofErr w:type="spellEnd"/>
            <w:r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>
              <w:rPr>
                <w:rFonts w:asciiTheme="majorHAnsi" w:hAnsiTheme="majorHAnsi" w:cs="Arial"/>
                <w:color w:val="1F497D"/>
                <w:szCs w:val="20"/>
              </w:rPr>
              <w:br/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Pr="00DD5FBE">
              <w:rPr>
                <w:rFonts w:asciiTheme="majorHAnsi" w:hAnsiTheme="majorHAnsi" w:cs="Arial"/>
                <w:color w:val="1F497D"/>
                <w:szCs w:val="20"/>
              </w:rPr>
              <w:t>si</w:t>
            </w:r>
            <w:r>
              <w:rPr>
                <w:rFonts w:asciiTheme="majorHAnsi" w:hAnsiTheme="majorHAnsi" w:cs="Arial"/>
                <w:color w:val="1F497D"/>
                <w:szCs w:val="20"/>
              </w:rPr>
              <w:t>ons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kommission</w:t>
            </w:r>
            <w:proofErr w:type="spellEnd"/>
            <w:r w:rsidRPr="00DD5FBE">
              <w:rPr>
                <w:rFonts w:asciiTheme="majorHAnsi" w:hAnsiTheme="majorHAnsi" w:cs="Arial"/>
                <w:color w:val="1F497D"/>
                <w:szCs w:val="20"/>
              </w:rPr>
              <w:t xml:space="preserve"> und QBH statt?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6.4.1.3.4.3)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E277D6" w:rsidRPr="00395407" w:rsidRDefault="00E277D6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E277D6" w:rsidRPr="00395407" w:rsidRDefault="00E277D6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DD5FBE" w:rsidRDefault="00302530" w:rsidP="00731144">
            <w:pPr>
              <w:spacing w:before="120" w:after="0" w:line="240" w:lineRule="auto"/>
              <w:rPr>
                <w:rFonts w:asciiTheme="majorHAnsi" w:hAnsiTheme="majorHAnsi" w:cs="Arial"/>
                <w:color w:val="1F497D"/>
                <w:szCs w:val="20"/>
              </w:rPr>
            </w:pPr>
            <w:r>
              <w:rPr>
                <w:rFonts w:asciiTheme="majorHAnsi" w:hAnsiTheme="majorHAnsi" w:cs="Arial"/>
                <w:color w:val="1F497D"/>
                <w:szCs w:val="20"/>
              </w:rPr>
              <w:t>B3.2</w:t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302530">
              <w:rPr>
                <w:rFonts w:asciiTheme="majorHAnsi" w:hAnsiTheme="majorHAnsi" w:cs="Arial"/>
                <w:color w:val="1F497D"/>
                <w:szCs w:val="20"/>
              </w:rPr>
              <w:t xml:space="preserve">Gibt es in der Einrichtung ein Konzept für die Anwendung </w:t>
            </w:r>
            <w:proofErr w:type="spellStart"/>
            <w:r w:rsidRPr="00302530">
              <w:rPr>
                <w:rFonts w:asciiTheme="majorHAnsi" w:hAnsiTheme="majorHAnsi" w:cs="Arial"/>
                <w:color w:val="1F497D"/>
                <w:szCs w:val="20"/>
              </w:rPr>
              <w:t>geeig</w:t>
            </w:r>
            <w:proofErr w:type="spellEnd"/>
            <w:r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Pr="00302530">
              <w:rPr>
                <w:rFonts w:asciiTheme="majorHAnsi" w:hAnsiTheme="majorHAnsi" w:cs="Arial"/>
                <w:color w:val="1F497D"/>
                <w:szCs w:val="20"/>
              </w:rPr>
              <w:t>neter</w:t>
            </w:r>
            <w:proofErr w:type="spellEnd"/>
            <w:r w:rsidRPr="00302530">
              <w:rPr>
                <w:rFonts w:asciiTheme="majorHAnsi" w:hAnsiTheme="majorHAnsi" w:cs="Arial"/>
                <w:color w:val="1F497D"/>
                <w:szCs w:val="20"/>
              </w:rPr>
              <w:t xml:space="preserve"> Maßnahmen zur Optimierung des </w:t>
            </w:r>
            <w:proofErr w:type="spellStart"/>
            <w:r w:rsidRPr="00302530">
              <w:rPr>
                <w:rFonts w:asciiTheme="majorHAnsi" w:hAnsiTheme="majorHAnsi" w:cs="Arial"/>
                <w:color w:val="1F497D"/>
                <w:szCs w:val="20"/>
              </w:rPr>
              <w:t>Erythrozytenvolumens</w:t>
            </w:r>
            <w:proofErr w:type="spellEnd"/>
            <w:r w:rsidRPr="00302530">
              <w:rPr>
                <w:rFonts w:asciiTheme="majorHAnsi" w:hAnsiTheme="majorHAnsi" w:cs="Arial"/>
                <w:color w:val="1F497D"/>
                <w:szCs w:val="20"/>
              </w:rPr>
              <w:t xml:space="preserve">, </w:t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302530">
              <w:rPr>
                <w:rFonts w:asciiTheme="majorHAnsi" w:hAnsiTheme="majorHAnsi" w:cs="Arial"/>
                <w:color w:val="1F497D"/>
                <w:szCs w:val="20"/>
              </w:rPr>
              <w:t xml:space="preserve">zur Minimierung von Blutungen und Blutverlusten sowie zur </w:t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302530">
              <w:rPr>
                <w:rFonts w:asciiTheme="majorHAnsi" w:hAnsiTheme="majorHAnsi" w:cs="Arial"/>
                <w:color w:val="1F497D"/>
                <w:szCs w:val="20"/>
              </w:rPr>
              <w:t xml:space="preserve">Erhöhung und Ausschöpfung der </w:t>
            </w:r>
            <w:proofErr w:type="spellStart"/>
            <w:r w:rsidRPr="00302530">
              <w:rPr>
                <w:rFonts w:asciiTheme="majorHAnsi" w:hAnsiTheme="majorHAnsi" w:cs="Arial"/>
                <w:color w:val="1F497D"/>
                <w:szCs w:val="20"/>
              </w:rPr>
              <w:t>Anämietoleranz</w:t>
            </w:r>
            <w:proofErr w:type="spellEnd"/>
            <w:r w:rsidRPr="00302530">
              <w:rPr>
                <w:rFonts w:asciiTheme="majorHAnsi" w:hAnsiTheme="majorHAnsi" w:cs="Arial"/>
                <w:color w:val="1F497D"/>
                <w:szCs w:val="20"/>
              </w:rPr>
              <w:t xml:space="preserve"> (Patient Blood </w:t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302530">
              <w:rPr>
                <w:rFonts w:asciiTheme="majorHAnsi" w:hAnsiTheme="majorHAnsi" w:cs="Arial"/>
                <w:color w:val="1F497D"/>
                <w:szCs w:val="20"/>
              </w:rPr>
              <w:t>Management)</w:t>
            </w:r>
            <w:r>
              <w:rPr>
                <w:rFonts w:asciiTheme="majorHAnsi" w:hAnsiTheme="majorHAnsi" w:cs="Arial"/>
                <w:color w:val="1F497D"/>
                <w:szCs w:val="20"/>
              </w:rPr>
              <w:t>?</w:t>
            </w:r>
            <w:r w:rsidRPr="00302530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302530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6.4.1.3.4.2)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7A37CD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7A37CD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:rsidTr="00076152">
        <w:tc>
          <w:tcPr>
            <w:tcW w:w="9065" w:type="dxa"/>
            <w:gridSpan w:val="3"/>
          </w:tcPr>
          <w:p w:rsidR="00302530" w:rsidRPr="00E277D6" w:rsidRDefault="00302530" w:rsidP="00236F1E">
            <w:pPr>
              <w:rPr>
                <w:sz w:val="4"/>
                <w:szCs w:val="4"/>
              </w:rPr>
            </w:pPr>
          </w:p>
        </w:tc>
      </w:tr>
      <w:tr w:rsidR="00302530" w:rsidTr="00076152">
        <w:tc>
          <w:tcPr>
            <w:tcW w:w="9065" w:type="dxa"/>
            <w:gridSpan w:val="3"/>
            <w:shd w:val="clear" w:color="auto" w:fill="002060"/>
          </w:tcPr>
          <w:p w:rsidR="00302530" w:rsidRDefault="00302530" w:rsidP="006B320A">
            <w:pPr>
              <w:spacing w:before="120"/>
            </w:pPr>
            <w:r w:rsidRPr="006B320A">
              <w:rPr>
                <w:rFonts w:asciiTheme="majorHAnsi" w:hAnsiTheme="majorHAnsi" w:cs="Arial"/>
                <w:color w:val="FFFFFF"/>
                <w:sz w:val="24"/>
                <w:szCs w:val="24"/>
              </w:rPr>
              <w:t>C</w:t>
            </w:r>
            <w:r w:rsidRPr="006B320A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>Qualitätsmanagementsystem</w:t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302530">
            <w:pPr>
              <w:spacing w:before="120" w:after="0" w:line="240" w:lineRule="auto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C1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Wurde ein System der Qualitätssicherung (QS-System) für die </w:t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Anwendung von Blutprodukten in Ihrer Einrichtung etabliert?</w:t>
            </w:r>
            <w:r w:rsidRPr="00DD5FBE">
              <w:rPr>
                <w:rFonts w:asciiTheme="majorHAnsi" w:hAnsiTheme="majorHAnsi" w:cs="Arial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color w:val="1F497D"/>
                <w:sz w:val="20"/>
                <w:szCs w:val="20"/>
              </w:rPr>
              <w:br/>
            </w:r>
            <w:r>
              <w:rPr>
                <w:rFonts w:asciiTheme="majorHAnsi" w:hAnsiTheme="majorHAnsi" w:cs="Arial"/>
                <w:color w:val="1F497D"/>
                <w:sz w:val="18"/>
                <w:szCs w:val="18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6.1)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731144">
            <w:pPr>
              <w:spacing w:before="120" w:after="0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C2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>Ist das QS-System in das einrichtungsinterne Qualitätsmanage</w:t>
            </w:r>
            <w:r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Pr="00DD5FBE">
              <w:rPr>
                <w:rFonts w:asciiTheme="majorHAnsi" w:hAnsiTheme="majorHAnsi" w:cs="Arial"/>
                <w:color w:val="1F497D"/>
                <w:szCs w:val="20"/>
              </w:rPr>
              <w:t>mentsystem</w:t>
            </w:r>
            <w:proofErr w:type="spellEnd"/>
            <w:r w:rsidRPr="00DD5FBE">
              <w:rPr>
                <w:rFonts w:asciiTheme="majorHAnsi" w:hAnsiTheme="majorHAnsi" w:cs="Arial"/>
                <w:color w:val="1F497D"/>
                <w:szCs w:val="20"/>
              </w:rPr>
              <w:t xml:space="preserve"> integriert?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6.1)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BD210C">
            <w:pPr>
              <w:spacing w:before="120" w:after="0" w:line="240" w:lineRule="auto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C3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Fanden regelmäßige und anlassbezogene Begehungen des </w:t>
            </w:r>
            <w:r>
              <w:rPr>
                <w:rFonts w:asciiTheme="majorHAnsi" w:hAnsiTheme="majorHAnsi" w:cs="Arial"/>
                <w:color w:val="1F497D"/>
                <w:szCs w:val="20"/>
              </w:rPr>
              <w:br/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 xml:space="preserve">QBH gemeinsam mit dem TV mit anschließender </w:t>
            </w:r>
            <w:proofErr w:type="spellStart"/>
            <w:r w:rsidRPr="00DD5FBE">
              <w:rPr>
                <w:rFonts w:asciiTheme="majorHAnsi" w:hAnsiTheme="majorHAnsi" w:cs="Arial"/>
                <w:color w:val="1F497D"/>
                <w:szCs w:val="20"/>
              </w:rPr>
              <w:t>Ergebnisbe</w:t>
            </w:r>
            <w:proofErr w:type="spellEnd"/>
            <w:r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>
              <w:rPr>
                <w:rFonts w:asciiTheme="majorHAnsi" w:hAnsiTheme="majorHAnsi" w:cs="Arial"/>
                <w:color w:val="1F497D"/>
                <w:szCs w:val="20"/>
              </w:rPr>
              <w:br/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Pr="00DD5FBE">
              <w:rPr>
                <w:rFonts w:asciiTheme="majorHAnsi" w:hAnsiTheme="majorHAnsi" w:cs="Arial"/>
                <w:color w:val="1F497D"/>
                <w:szCs w:val="20"/>
              </w:rPr>
              <w:t>sprechung</w:t>
            </w:r>
            <w:proofErr w:type="spellEnd"/>
            <w:r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 xml:space="preserve">statt?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6.4.2.2.2.n)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302530">
            <w:pPr>
              <w:spacing w:before="120" w:after="0" w:line="240" w:lineRule="auto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C4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>Wurde ein Qualitätsmanagementhandbuch</w:t>
            </w:r>
            <w:r w:rsidRPr="00DD5FBE">
              <w:rPr>
                <w:rFonts w:asciiTheme="majorHAnsi" w:hAnsiTheme="majorHAnsi"/>
                <w:color w:val="1F497D"/>
                <w:sz w:val="24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 xml:space="preserve">gemäß Richtlinie 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Hämotherapie erstellt?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6.4.1.2)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302530">
            <w:pPr>
              <w:spacing w:before="120" w:after="0" w:line="240" w:lineRule="auto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C5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Liegen den Blutprodukte anwendenden Mitarbeitern schriftliche </w:t>
            </w:r>
            <w:r>
              <w:rPr>
                <w:rFonts w:asciiTheme="majorHAnsi" w:hAnsiTheme="majorHAnsi" w:cs="Arial"/>
                <w:color w:val="1F497D"/>
                <w:szCs w:val="20"/>
              </w:rPr>
              <w:br/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Arbeits-</w:t>
            </w:r>
            <w:r w:rsidR="008755A7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 xml:space="preserve">bzw. Dienstanweisungen in dem für ihre Arbeit </w:t>
            </w:r>
            <w:proofErr w:type="spellStart"/>
            <w:r w:rsidRPr="00DD5FBE">
              <w:rPr>
                <w:rFonts w:asciiTheme="majorHAnsi" w:hAnsiTheme="majorHAnsi" w:cs="Arial"/>
                <w:color w:val="1F497D"/>
                <w:szCs w:val="20"/>
              </w:rPr>
              <w:t>relevan</w:t>
            </w:r>
            <w:proofErr w:type="spellEnd"/>
            <w:r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Pr="00DD5FBE">
              <w:rPr>
                <w:rFonts w:asciiTheme="majorHAnsi" w:hAnsiTheme="majorHAnsi" w:cs="Arial"/>
                <w:color w:val="1F497D"/>
                <w:szCs w:val="20"/>
              </w:rPr>
              <w:t>ten</w:t>
            </w:r>
            <w:proofErr w:type="spellEnd"/>
            <w:r w:rsidRPr="00DD5FBE">
              <w:rPr>
                <w:rFonts w:asciiTheme="majorHAnsi" w:hAnsiTheme="majorHAnsi" w:cs="Arial"/>
                <w:color w:val="1F497D"/>
                <w:szCs w:val="20"/>
              </w:rPr>
              <w:t xml:space="preserve"> Um</w:t>
            </w:r>
            <w:r>
              <w:rPr>
                <w:rFonts w:asciiTheme="majorHAnsi" w:hAnsiTheme="majorHAnsi" w:cs="Arial"/>
                <w:color w:val="1F497D"/>
                <w:szCs w:val="20"/>
              </w:rPr>
              <w:t xml:space="preserve">fang und 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dem aktuellen einrichtungsinternen Stand vor?</w:t>
            </w:r>
            <w:r w:rsidRPr="00DD5FBE">
              <w:rPr>
                <w:rFonts w:asciiTheme="majorHAnsi" w:hAnsiTheme="majorHAnsi" w:cs="Arial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color w:val="1F497D"/>
                <w:sz w:val="20"/>
                <w:szCs w:val="20"/>
              </w:rPr>
              <w:br/>
            </w:r>
            <w:r>
              <w:rPr>
                <w:rFonts w:asciiTheme="majorHAnsi" w:hAnsiTheme="majorHAnsi" w:cs="Arial"/>
                <w:color w:val="1F497D"/>
                <w:sz w:val="20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6.4.2.2.2.f)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302530">
            <w:pPr>
              <w:spacing w:before="120" w:after="0" w:line="240" w:lineRule="auto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C6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Sind den entsprechenden Mitarbeitern die Richtlinie </w:t>
            </w:r>
            <w:proofErr w:type="spellStart"/>
            <w:r w:rsidRPr="00DD5FBE">
              <w:rPr>
                <w:rFonts w:asciiTheme="majorHAnsi" w:hAnsiTheme="majorHAnsi" w:cs="Arial"/>
                <w:color w:val="1F497D"/>
                <w:szCs w:val="20"/>
              </w:rPr>
              <w:t>Hämothe</w:t>
            </w:r>
            <w:proofErr w:type="spellEnd"/>
            <w:r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Pr="00DD5FBE">
              <w:rPr>
                <w:rFonts w:asciiTheme="majorHAnsi" w:hAnsiTheme="majorHAnsi" w:cs="Arial"/>
                <w:color w:val="1F497D"/>
                <w:szCs w:val="20"/>
              </w:rPr>
              <w:t>rapie</w:t>
            </w:r>
            <w:proofErr w:type="spellEnd"/>
            <w:r w:rsidRPr="00DD5FBE">
              <w:rPr>
                <w:rFonts w:asciiTheme="majorHAnsi" w:hAnsiTheme="majorHAnsi" w:cs="Arial"/>
                <w:color w:val="1F497D"/>
                <w:szCs w:val="20"/>
              </w:rPr>
              <w:t xml:space="preserve"> und die Querschnitts-Leitlinien (BÄK) zur Therapie mit </w:t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 xml:space="preserve">Blutkomponenten und Plasmaderivaten in der jeweils gültigen </w:t>
            </w:r>
            <w:r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Fassung zugänglich?</w:t>
            </w:r>
            <w:r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6.4.2.2.2.g)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vMerge w:val="restart"/>
            <w:shd w:val="clear" w:color="auto" w:fill="F2F2F2" w:themeFill="background1" w:themeFillShade="F2"/>
          </w:tcPr>
          <w:p w:rsidR="00302530" w:rsidRDefault="00302530" w:rsidP="007F266B">
            <w:pPr>
              <w:spacing w:before="120" w:line="240" w:lineRule="auto"/>
            </w:pPr>
            <w:r w:rsidRPr="00DD5FBE">
              <w:rPr>
                <w:rFonts w:asciiTheme="majorHAnsi" w:hAnsiTheme="majorHAnsi" w:cs="Arial"/>
                <w:color w:val="1F497D"/>
              </w:rPr>
              <w:t>C7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Existiert ein vom TV erstelltes und von der Leitung des Standorts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der Einrichtung der Krankenversorgung abgezeichnetes Doku</w:t>
            </w:r>
            <w:r>
              <w:rPr>
                <w:rFonts w:asciiTheme="majorHAnsi" w:hAnsiTheme="majorHAnsi" w:cs="Arial"/>
                <w:color w:val="1F497D"/>
              </w:rPr>
              <w:t>-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proofErr w:type="spellStart"/>
            <w:r w:rsidRPr="00DD5FBE">
              <w:rPr>
                <w:rFonts w:asciiTheme="majorHAnsi" w:hAnsiTheme="majorHAnsi" w:cs="Arial"/>
                <w:color w:val="1F497D"/>
              </w:rPr>
              <w:t>ment</w:t>
            </w:r>
            <w:proofErr w:type="spellEnd"/>
            <w:r w:rsidRPr="00DD5FBE">
              <w:rPr>
                <w:rFonts w:asciiTheme="majorHAnsi" w:hAnsiTheme="majorHAnsi" w:cs="Arial"/>
                <w:color w:val="1F497D"/>
              </w:rPr>
              <w:t>, in dem Verbesserungspotenziale zur Strukturqualität zu</w:t>
            </w:r>
            <w:r>
              <w:rPr>
                <w:rFonts w:asciiTheme="majorHAnsi" w:hAnsiTheme="majorHAnsi" w:cs="Arial"/>
                <w:color w:val="1F497D"/>
              </w:rPr>
              <w:t>-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proofErr w:type="spellStart"/>
            <w:r w:rsidRPr="00DD5FBE">
              <w:rPr>
                <w:rFonts w:asciiTheme="majorHAnsi" w:hAnsiTheme="majorHAnsi" w:cs="Arial"/>
                <w:color w:val="1F497D"/>
              </w:rPr>
              <w:t>sammengefasst</w:t>
            </w:r>
            <w:proofErr w:type="spellEnd"/>
            <w:r w:rsidRPr="00DD5FBE">
              <w:rPr>
                <w:rFonts w:asciiTheme="majorHAnsi" w:hAnsiTheme="majorHAnsi" w:cs="Arial"/>
                <w:color w:val="1F497D"/>
              </w:rPr>
              <w:t xml:space="preserve"> sind?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6.4.2.2.2.k)</w:t>
            </w:r>
            <w:r w:rsidRPr="00DD5FBE">
              <w:rPr>
                <w:rFonts w:asciiTheme="majorHAnsi" w:hAnsiTheme="majorHAnsi" w:cs="Arial"/>
                <w:color w:val="1F497D"/>
                <w:sz w:val="16"/>
                <w:szCs w:val="16"/>
              </w:rPr>
              <w:t xml:space="preserve"> </w:t>
            </w:r>
            <w:r w:rsidRPr="00DD5FBE">
              <w:rPr>
                <w:rStyle w:val="Funotenzeichen"/>
                <w:rFonts w:asciiTheme="majorHAnsi" w:hAnsiTheme="majorHAnsi" w:cs="Arial"/>
                <w:color w:val="1F497D"/>
                <w:sz w:val="16"/>
                <w:szCs w:val="16"/>
              </w:rPr>
              <w:footnoteReference w:id="2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 w:line="240" w:lineRule="auto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 w:line="240" w:lineRule="auto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:rsidTr="00076152">
        <w:trPr>
          <w:trHeight w:val="313"/>
        </w:trPr>
        <w:tc>
          <w:tcPr>
            <w:tcW w:w="7347" w:type="dxa"/>
            <w:vMerge/>
            <w:shd w:val="clear" w:color="auto" w:fill="F2F2F2" w:themeFill="background1" w:themeFillShade="F2"/>
          </w:tcPr>
          <w:p w:rsidR="00302530" w:rsidRDefault="00302530" w:rsidP="007F266B"/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:rsidR="00302530" w:rsidRPr="00DD5FBE" w:rsidRDefault="00302530" w:rsidP="00C0651A">
            <w:pPr>
              <w:spacing w:before="120" w:after="0" w:line="240" w:lineRule="auto"/>
              <w:jc w:val="right"/>
              <w:rPr>
                <w:rFonts w:asciiTheme="majorHAnsi" w:hAnsiTheme="majorHAnsi" w:cs="Arial"/>
                <w:color w:val="1F497D"/>
              </w:rPr>
            </w:pPr>
            <w:r w:rsidRPr="00DD5FBE">
              <w:rPr>
                <w:rFonts w:asciiTheme="majorHAnsi" w:hAnsiTheme="majorHAnsi" w:cs="Arial"/>
                <w:color w:val="1F497D"/>
                <w:sz w:val="18"/>
              </w:rPr>
              <w:t>kein Verbess</w:t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>e</w:t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>rungspotenzial</w:t>
            </w:r>
            <w:r>
              <w:rPr>
                <w:rFonts w:asciiTheme="majorHAnsi" w:hAnsiTheme="majorHAnsi" w:cs="Arial"/>
                <w:color w:val="1F497D"/>
                <w:sz w:val="18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 w:val="24"/>
              </w:rPr>
              <w:sym w:font="Symbol" w:char="F0FF"/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 xml:space="preserve"> </w:t>
            </w:r>
          </w:p>
        </w:tc>
      </w:tr>
      <w:tr w:rsidR="00302530" w:rsidTr="00076152">
        <w:trPr>
          <w:trHeight w:val="313"/>
        </w:trPr>
        <w:tc>
          <w:tcPr>
            <w:tcW w:w="7347" w:type="dxa"/>
            <w:vMerge/>
            <w:shd w:val="clear" w:color="auto" w:fill="F2F2F2" w:themeFill="background1" w:themeFillShade="F2"/>
          </w:tcPr>
          <w:p w:rsidR="00302530" w:rsidRDefault="00302530" w:rsidP="007F266B"/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:rsidR="00302530" w:rsidRPr="00DD5FBE" w:rsidRDefault="00302530" w:rsidP="007F266B">
            <w:pPr>
              <w:spacing w:after="0" w:line="240" w:lineRule="auto"/>
              <w:jc w:val="right"/>
              <w:rPr>
                <w:rFonts w:asciiTheme="majorHAnsi" w:hAnsiTheme="majorHAnsi" w:cs="Arial"/>
                <w:color w:val="1F497D"/>
              </w:rPr>
            </w:pPr>
          </w:p>
        </w:tc>
      </w:tr>
      <w:tr w:rsidR="00302530" w:rsidTr="00076152">
        <w:tc>
          <w:tcPr>
            <w:tcW w:w="9065" w:type="dxa"/>
            <w:gridSpan w:val="3"/>
            <w:shd w:val="clear" w:color="auto" w:fill="002060"/>
          </w:tcPr>
          <w:p w:rsidR="00302530" w:rsidRPr="00971CFD" w:rsidRDefault="00302530" w:rsidP="00576213">
            <w:pPr>
              <w:spacing w:before="120"/>
              <w:rPr>
                <w:rFonts w:asciiTheme="majorHAnsi" w:hAnsiTheme="majorHAnsi" w:cs="Arial"/>
                <w:color w:val="FFFFFF"/>
                <w:sz w:val="24"/>
                <w:szCs w:val="24"/>
              </w:rPr>
            </w:pPr>
            <w:r w:rsidRPr="006B320A">
              <w:rPr>
                <w:rFonts w:asciiTheme="majorHAnsi" w:hAnsiTheme="majorHAnsi" w:cs="Arial"/>
                <w:color w:val="FFFFFF"/>
                <w:sz w:val="24"/>
                <w:szCs w:val="24"/>
              </w:rPr>
              <w:lastRenderedPageBreak/>
              <w:t>C</w:t>
            </w:r>
            <w:r w:rsidRPr="006B320A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>Qualitätsmanagementsystem</w:t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971CFD">
            <w:pPr>
              <w:spacing w:before="120" w:after="0"/>
            </w:pPr>
            <w:r w:rsidRPr="00DD5FBE">
              <w:rPr>
                <w:rFonts w:asciiTheme="majorHAnsi" w:hAnsiTheme="majorHAnsi" w:cs="Arial"/>
                <w:color w:val="1F497D"/>
              </w:rPr>
              <w:t>C8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Existiert eine schriftliche Arbeits- bzw. Dienstanweisung zur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Vermeidung von Verwechslungen und Fehltransfusionen? </w:t>
            </w:r>
            <w:r>
              <w:rPr>
                <w:rFonts w:asciiTheme="majorHAnsi" w:hAnsiTheme="majorHAnsi" w:cs="Arial"/>
                <w:color w:val="1F497D"/>
              </w:rPr>
              <w:br/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>(Abschnitt 6.4.2.2.2.c)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971CFD">
            <w:pPr>
              <w:spacing w:before="120" w:after="120"/>
            </w:pPr>
            <w:r w:rsidRPr="00DD5FBE">
              <w:rPr>
                <w:rFonts w:asciiTheme="majorHAnsi" w:hAnsiTheme="majorHAnsi" w:cs="Arial"/>
                <w:color w:val="1F497D"/>
              </w:rPr>
              <w:t>C9</w:t>
            </w:r>
            <w:r w:rsidRPr="00DD5FBE">
              <w:rPr>
                <w:rFonts w:asciiTheme="majorHAnsi" w:hAnsiTheme="majorHAnsi" w:cs="Arial"/>
                <w:sz w:val="16"/>
                <w:szCs w:val="16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Gibt es ein Berichtswesen zur Aufarbeitung entsprechender </w:t>
            </w:r>
            <w:r>
              <w:rPr>
                <w:rFonts w:asciiTheme="majorHAnsi" w:hAnsiTheme="majorHAnsi" w:cs="Arial"/>
                <w:color w:val="1F497D"/>
              </w:rPr>
              <w:br/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Ereignisse?</w:t>
            </w:r>
            <w:r>
              <w:rPr>
                <w:rFonts w:asciiTheme="majorHAnsi" w:hAnsiTheme="majorHAnsi" w:cs="Arial"/>
                <w:color w:val="1F497D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>(Abschnitt 6.4.2.2.2.c)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971CFD">
            <w:pPr>
              <w:spacing w:before="120" w:after="0"/>
            </w:pPr>
            <w:r w:rsidRPr="00DD5FBE">
              <w:rPr>
                <w:rFonts w:asciiTheme="majorHAnsi" w:hAnsiTheme="majorHAnsi" w:cs="Arial"/>
                <w:color w:val="1F497D"/>
              </w:rPr>
              <w:t>C10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Ist die Patientenaufklärung einschließlich Einwilligung für die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Anwendung von Blutkomponenten und Plasmaderivaten sowie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die ggf. notwendige nachträgliche Sicherungsaufklärung in allen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>Behand</w:t>
            </w:r>
            <w:r>
              <w:rPr>
                <w:rFonts w:asciiTheme="majorHAnsi" w:hAnsiTheme="majorHAnsi" w:cs="Arial"/>
                <w:color w:val="1F497D"/>
              </w:rPr>
              <w:t xml:space="preserve">lungseinheiten, in </w:t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denen Blutprodukte angewendet </w:t>
            </w:r>
            <w:r>
              <w:rPr>
                <w:rFonts w:asciiTheme="majorHAnsi" w:hAnsiTheme="majorHAnsi" w:cs="Arial"/>
                <w:color w:val="1F497D"/>
              </w:rPr>
              <w:br/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werden, geregelt? </w:t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>(Abschnitt 4.3)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1E454B">
            <w:pPr>
              <w:spacing w:before="120" w:after="0"/>
            </w:pPr>
            <w:r w:rsidRPr="00DD5FBE">
              <w:rPr>
                <w:rFonts w:asciiTheme="majorHAnsi" w:hAnsiTheme="majorHAnsi" w:cs="Arial"/>
                <w:color w:val="1F497D"/>
                <w:szCs w:val="20"/>
              </w:rPr>
              <w:t>C11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Wird in der Einrichtung für den Bereich der Anwendung von 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Blutprodukten ein System zur Einweisung neuer Mitarbeiter </w:t>
            </w:r>
            <w:r>
              <w:rPr>
                <w:rFonts w:asciiTheme="majorHAnsi" w:hAnsiTheme="majorHAnsi" w:cs="Arial"/>
                <w:color w:val="1F497D"/>
              </w:rPr>
              <w:tab/>
            </w:r>
            <w:r w:rsidR="001E454B">
              <w:rPr>
                <w:rFonts w:asciiTheme="majorHAnsi" w:hAnsiTheme="majorHAnsi" w:cs="Arial"/>
                <w:color w:val="1F497D"/>
              </w:rPr>
              <w:t>an</w:t>
            </w:r>
            <w:r w:rsidRPr="00DD5FBE">
              <w:rPr>
                <w:rFonts w:asciiTheme="majorHAnsi" w:hAnsiTheme="majorHAnsi" w:cs="Arial"/>
                <w:color w:val="1F497D"/>
              </w:rPr>
              <w:t>gewendet</w:t>
            </w:r>
            <w:r w:rsidRPr="00DD5FBE">
              <w:rPr>
                <w:rFonts w:asciiTheme="majorHAnsi" w:hAnsiTheme="majorHAnsi" w:cs="Arial"/>
                <w:color w:val="1F497D"/>
                <w:szCs w:val="20"/>
              </w:rPr>
              <w:t>?</w:t>
            </w:r>
            <w:r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(Abschnitte 6.4.1.3.1, 6.4.1.3.3.2 und 6.4.2.2.2.d)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nein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8F656F">
            <w:pPr>
              <w:spacing w:before="120" w:after="0"/>
            </w:pPr>
            <w:r w:rsidRPr="009E0327">
              <w:rPr>
                <w:rFonts w:asciiTheme="majorHAnsi" w:hAnsiTheme="majorHAnsi" w:cs="Arial"/>
                <w:color w:val="1F497D"/>
                <w:szCs w:val="20"/>
              </w:rPr>
              <w:t>C12</w:t>
            </w:r>
            <w:r w:rsidRPr="00DD5FBE">
              <w:rPr>
                <w:rFonts w:asciiTheme="majorHAnsi" w:hAnsiTheme="majorHAnsi" w:cs="Arial"/>
                <w:color w:val="002060"/>
              </w:rPr>
              <w:tab/>
            </w:r>
            <w:r w:rsidRPr="009E0327">
              <w:rPr>
                <w:rFonts w:asciiTheme="majorHAnsi" w:hAnsiTheme="majorHAnsi" w:cs="Arial"/>
                <w:color w:val="1F497D"/>
                <w:szCs w:val="20"/>
              </w:rPr>
              <w:t xml:space="preserve">Ist durch entsprechende Anweisungen in allen Fachabteilungen </w:t>
            </w:r>
            <w:r w:rsidRPr="009E0327">
              <w:rPr>
                <w:rFonts w:asciiTheme="majorHAnsi" w:hAnsiTheme="majorHAnsi" w:cs="Arial"/>
                <w:color w:val="1F497D"/>
                <w:szCs w:val="20"/>
              </w:rPr>
              <w:tab/>
              <w:t>geregelt, dass die Transfusionsvorbereitung (u.</w:t>
            </w:r>
            <w:r w:rsidR="009E0327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9E0327">
              <w:rPr>
                <w:rFonts w:asciiTheme="majorHAnsi" w:hAnsiTheme="majorHAnsi" w:cs="Arial"/>
                <w:color w:val="1F497D"/>
                <w:szCs w:val="20"/>
              </w:rPr>
              <w:t>a. Anforderungs-</w:t>
            </w:r>
            <w:r w:rsidRPr="009E0327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scheine, Identitätssicherung) nach Maßgabe der Richtlinie </w:t>
            </w:r>
            <w:r w:rsidRPr="009E0327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8F656F" w:rsidRPr="009E0327">
              <w:rPr>
                <w:rFonts w:asciiTheme="majorHAnsi" w:hAnsiTheme="majorHAnsi" w:cs="Arial"/>
                <w:color w:val="1F497D"/>
                <w:szCs w:val="20"/>
              </w:rPr>
              <w:t>er</w:t>
            </w:r>
            <w:r w:rsidRPr="009E0327">
              <w:rPr>
                <w:rFonts w:asciiTheme="majorHAnsi" w:hAnsiTheme="majorHAnsi" w:cs="Arial"/>
                <w:color w:val="1F497D"/>
                <w:szCs w:val="20"/>
              </w:rPr>
              <w:t xml:space="preserve">folgt? </w:t>
            </w:r>
            <w:r w:rsidRPr="009E0327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(Abschnitte 4.4.3, 4.4.4 und 4.8)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395407">
              <w:rPr>
                <w:rFonts w:asciiTheme="majorHAnsi" w:hAnsiTheme="majorHAnsi" w:cs="Arial"/>
                <w:color w:val="1F497D"/>
              </w:rPr>
              <w:t xml:space="preserve">ja </w:t>
            </w:r>
            <w:r w:rsidRPr="00395407">
              <w:rPr>
                <w:rFonts w:asciiTheme="majorHAnsi" w:hAnsiTheme="majorHAnsi" w:cs="Arial"/>
                <w:color w:val="1F497D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9E0327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9E0327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B63C26" w:rsidRDefault="00302530" w:rsidP="00D878EF">
            <w:pPr>
              <w:spacing w:before="120" w:after="0"/>
              <w:rPr>
                <w:color w:val="002060"/>
              </w:rPr>
            </w:pPr>
            <w:r w:rsidRPr="009E0327">
              <w:rPr>
                <w:rFonts w:asciiTheme="majorHAnsi" w:hAnsiTheme="majorHAnsi" w:cs="Arial"/>
                <w:color w:val="1F497D"/>
                <w:szCs w:val="20"/>
              </w:rPr>
              <w:t>C13</w:t>
            </w:r>
            <w:r w:rsidRPr="00B63C26">
              <w:rPr>
                <w:rFonts w:asciiTheme="majorHAnsi" w:hAnsiTheme="majorHAnsi" w:cs="Arial"/>
                <w:color w:val="002060"/>
              </w:rPr>
              <w:tab/>
            </w:r>
            <w:r w:rsidRPr="009E0327">
              <w:rPr>
                <w:rFonts w:asciiTheme="majorHAnsi" w:hAnsiTheme="majorHAnsi" w:cs="Arial"/>
                <w:color w:val="1F497D"/>
                <w:szCs w:val="20"/>
              </w:rPr>
              <w:t xml:space="preserve">Finden regelmäßig Schulungen der Blutprodukte anwendenden </w:t>
            </w:r>
            <w:r w:rsidRPr="009E0327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Mitarbeiter bezüglich der transfusionsmedizinisch relevanten </w:t>
            </w:r>
            <w:r w:rsidRPr="009E0327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9E0327">
              <w:rPr>
                <w:rFonts w:asciiTheme="majorHAnsi" w:hAnsiTheme="majorHAnsi" w:cs="Arial"/>
                <w:color w:val="1F497D"/>
                <w:szCs w:val="20"/>
              </w:rPr>
              <w:tab/>
              <w:t>Inhalte statt?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B63C26" w:rsidRDefault="00302530" w:rsidP="00D878EF">
            <w:pPr>
              <w:spacing w:before="120" w:after="120"/>
              <w:jc w:val="right"/>
              <w:rPr>
                <w:rFonts w:asciiTheme="majorHAnsi" w:hAnsiTheme="majorHAnsi" w:cs="Arial"/>
                <w:color w:val="002060"/>
              </w:rPr>
            </w:pPr>
            <w:r w:rsidRPr="009E0327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9E0327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B63C26" w:rsidRDefault="00302530" w:rsidP="00D878EF">
            <w:pPr>
              <w:spacing w:before="120" w:after="120"/>
              <w:jc w:val="right"/>
              <w:rPr>
                <w:rFonts w:asciiTheme="majorHAnsi" w:hAnsiTheme="majorHAnsi" w:cs="Arial"/>
                <w:color w:val="002060"/>
              </w:rPr>
            </w:pPr>
            <w:r w:rsidRPr="00B63C26">
              <w:rPr>
                <w:rFonts w:asciiTheme="majorHAnsi" w:hAnsiTheme="majorHAnsi" w:cs="Arial"/>
                <w:color w:val="002060"/>
              </w:rPr>
              <w:t xml:space="preserve">nein </w:t>
            </w:r>
            <w:r w:rsidRPr="00B63C26">
              <w:rPr>
                <w:rFonts w:asciiTheme="majorHAnsi" w:hAnsiTheme="majorHAnsi" w:cs="Arial"/>
                <w:color w:val="002060"/>
                <w:sz w:val="24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B63C26" w:rsidRDefault="00302530" w:rsidP="00776860">
            <w:pPr>
              <w:spacing w:before="120" w:after="0"/>
              <w:rPr>
                <w:color w:val="002060"/>
              </w:rPr>
            </w:pPr>
            <w:r w:rsidRPr="009E0327">
              <w:rPr>
                <w:rFonts w:asciiTheme="majorHAnsi" w:hAnsiTheme="majorHAnsi" w:cs="Arial"/>
                <w:color w:val="1F497D"/>
                <w:szCs w:val="20"/>
              </w:rPr>
              <w:t>C14</w:t>
            </w:r>
            <w:r w:rsidRPr="00B63C26">
              <w:rPr>
                <w:rFonts w:asciiTheme="majorHAnsi" w:hAnsiTheme="majorHAnsi" w:cs="Arial"/>
                <w:color w:val="002060"/>
              </w:rPr>
              <w:tab/>
            </w:r>
            <w:r w:rsidRPr="00776860">
              <w:rPr>
                <w:rFonts w:asciiTheme="majorHAnsi" w:hAnsiTheme="majorHAnsi" w:cs="Arial"/>
                <w:color w:val="1F497D"/>
                <w:szCs w:val="20"/>
              </w:rPr>
              <w:t xml:space="preserve">Liegt ein Hygieneplan für alle mit der Lagerung, dem Transport </w:t>
            </w:r>
            <w:r w:rsidRPr="00776860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und der Übertragung von Blutprodukten verbundenen Abläufe </w:t>
            </w:r>
            <w:r w:rsidRPr="00776860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E353A9" w:rsidRPr="00776860">
              <w:rPr>
                <w:rFonts w:asciiTheme="majorHAnsi" w:hAnsiTheme="majorHAnsi" w:cs="Arial"/>
                <w:color w:val="1F497D"/>
                <w:szCs w:val="20"/>
              </w:rPr>
              <w:t xml:space="preserve">vor </w:t>
            </w:r>
            <w:r w:rsidRPr="00776860">
              <w:rPr>
                <w:rFonts w:asciiTheme="majorHAnsi" w:hAnsiTheme="majorHAnsi" w:cs="Arial"/>
                <w:color w:val="1F497D"/>
                <w:szCs w:val="20"/>
              </w:rPr>
              <w:t xml:space="preserve">und wird dessen Einhaltung überwacht? </w:t>
            </w:r>
            <w:r w:rsidRPr="00776860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6.4.1.2)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776860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776860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776860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B63C26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color w:val="002060"/>
              </w:rPr>
            </w:pPr>
            <w:r w:rsidRPr="00776860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776860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B63C26" w:rsidRDefault="00302530" w:rsidP="00776860">
            <w:pPr>
              <w:spacing w:before="120" w:after="0"/>
              <w:rPr>
                <w:color w:val="002060"/>
              </w:rPr>
            </w:pPr>
            <w:r w:rsidRPr="00776860">
              <w:rPr>
                <w:rFonts w:asciiTheme="majorHAnsi" w:hAnsiTheme="majorHAnsi" w:cs="Arial"/>
                <w:color w:val="1F497D"/>
                <w:szCs w:val="20"/>
              </w:rPr>
              <w:t>C15</w:t>
            </w:r>
            <w:r w:rsidRPr="00B63C26">
              <w:rPr>
                <w:rFonts w:asciiTheme="majorHAnsi" w:hAnsiTheme="majorHAnsi" w:cs="Arial"/>
                <w:color w:val="002060"/>
              </w:rPr>
              <w:tab/>
            </w:r>
            <w:r w:rsidRPr="00776860">
              <w:rPr>
                <w:rFonts w:asciiTheme="majorHAnsi" w:hAnsiTheme="majorHAnsi" w:cs="Arial"/>
                <w:color w:val="1F497D"/>
                <w:szCs w:val="20"/>
              </w:rPr>
              <w:t xml:space="preserve">Ist durch entsprechende Anweisungen in allen </w:t>
            </w:r>
            <w:proofErr w:type="spellStart"/>
            <w:r w:rsidRPr="00776860">
              <w:rPr>
                <w:rFonts w:asciiTheme="majorHAnsi" w:hAnsiTheme="majorHAnsi" w:cs="Arial"/>
                <w:color w:val="1F497D"/>
                <w:szCs w:val="20"/>
              </w:rPr>
              <w:t>Behandlungsein</w:t>
            </w:r>
            <w:proofErr w:type="spellEnd"/>
            <w:r w:rsidRPr="00776860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776860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="00E353A9" w:rsidRPr="00776860">
              <w:rPr>
                <w:rFonts w:asciiTheme="majorHAnsi" w:hAnsiTheme="majorHAnsi" w:cs="Arial"/>
                <w:color w:val="1F497D"/>
                <w:szCs w:val="20"/>
              </w:rPr>
              <w:t>hei</w:t>
            </w:r>
            <w:r w:rsidRPr="00776860">
              <w:rPr>
                <w:rFonts w:asciiTheme="majorHAnsi" w:hAnsiTheme="majorHAnsi" w:cs="Arial"/>
                <w:color w:val="1F497D"/>
                <w:szCs w:val="20"/>
              </w:rPr>
              <w:t>ten</w:t>
            </w:r>
            <w:proofErr w:type="spellEnd"/>
            <w:r w:rsidRPr="00776860">
              <w:rPr>
                <w:rFonts w:asciiTheme="majorHAnsi" w:hAnsiTheme="majorHAnsi" w:cs="Arial"/>
                <w:color w:val="1F497D"/>
                <w:szCs w:val="20"/>
              </w:rPr>
              <w:t xml:space="preserve"> geregelt, dass die Durchführung der Gabe von </w:t>
            </w:r>
            <w:proofErr w:type="spellStart"/>
            <w:r w:rsidRPr="00776860">
              <w:rPr>
                <w:rFonts w:asciiTheme="majorHAnsi" w:hAnsiTheme="majorHAnsi" w:cs="Arial"/>
                <w:color w:val="1F497D"/>
                <w:szCs w:val="20"/>
              </w:rPr>
              <w:t>Blutkompo</w:t>
            </w:r>
            <w:proofErr w:type="spellEnd"/>
            <w:r w:rsidRPr="00776860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776860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="00E353A9" w:rsidRPr="00776860">
              <w:rPr>
                <w:rFonts w:asciiTheme="majorHAnsi" w:hAnsiTheme="majorHAnsi" w:cs="Arial"/>
                <w:color w:val="1F497D"/>
                <w:szCs w:val="20"/>
              </w:rPr>
              <w:t>nen</w:t>
            </w:r>
            <w:r w:rsidRPr="00776860">
              <w:rPr>
                <w:rFonts w:asciiTheme="majorHAnsi" w:hAnsiTheme="majorHAnsi" w:cs="Arial"/>
                <w:color w:val="1F497D"/>
                <w:szCs w:val="20"/>
              </w:rPr>
              <w:t>ten</w:t>
            </w:r>
            <w:proofErr w:type="spellEnd"/>
            <w:r w:rsidRPr="00776860">
              <w:rPr>
                <w:rFonts w:asciiTheme="majorHAnsi" w:hAnsiTheme="majorHAnsi" w:cs="Arial"/>
                <w:color w:val="1F497D"/>
                <w:szCs w:val="20"/>
              </w:rPr>
              <w:t xml:space="preserve"> unter Beachtung blutgruppenserologischer Vorbefunde </w:t>
            </w:r>
            <w:r w:rsidRPr="00776860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E353A9" w:rsidRPr="00776860">
              <w:rPr>
                <w:rFonts w:asciiTheme="majorHAnsi" w:hAnsiTheme="majorHAnsi" w:cs="Arial"/>
                <w:color w:val="1F497D"/>
                <w:szCs w:val="20"/>
              </w:rPr>
              <w:t xml:space="preserve">und der </w:t>
            </w:r>
            <w:r w:rsidRPr="00776860">
              <w:rPr>
                <w:rFonts w:asciiTheme="majorHAnsi" w:hAnsiTheme="majorHAnsi" w:cs="Arial"/>
                <w:color w:val="1F497D"/>
                <w:szCs w:val="20"/>
              </w:rPr>
              <w:t xml:space="preserve">Auswahl geeigneter Präparate erfolgt? </w:t>
            </w:r>
            <w:r w:rsidRPr="00776860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4.4)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776860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776860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776860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B63C26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color w:val="002060"/>
              </w:rPr>
            </w:pPr>
            <w:r w:rsidRPr="00776860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776860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D33A69" w:rsidRDefault="00302530" w:rsidP="00E860EB">
            <w:pPr>
              <w:spacing w:before="120" w:after="0"/>
              <w:rPr>
                <w:rFonts w:asciiTheme="majorHAnsi" w:hAnsiTheme="majorHAnsi" w:cs="Arial"/>
                <w:color w:val="002060"/>
              </w:rPr>
            </w:pPr>
            <w:r w:rsidRPr="00E860EB">
              <w:rPr>
                <w:rFonts w:asciiTheme="majorHAnsi" w:hAnsiTheme="majorHAnsi" w:cs="Arial"/>
                <w:color w:val="1F497D"/>
                <w:szCs w:val="20"/>
              </w:rPr>
              <w:t>C16</w:t>
            </w:r>
            <w:r w:rsidRPr="00B63C26">
              <w:rPr>
                <w:rFonts w:asciiTheme="majorHAnsi" w:hAnsiTheme="majorHAnsi" w:cs="Arial"/>
                <w:color w:val="002060"/>
              </w:rPr>
              <w:tab/>
            </w:r>
            <w:r w:rsidRPr="00E860EB">
              <w:rPr>
                <w:rFonts w:asciiTheme="majorHAnsi" w:hAnsiTheme="majorHAnsi" w:cs="Arial"/>
                <w:color w:val="1F497D"/>
                <w:szCs w:val="20"/>
              </w:rPr>
              <w:t>Gibt es schriftliche Regelungen, um bei einem operati</w:t>
            </w:r>
            <w:r w:rsidR="00D33A69" w:rsidRPr="00E860EB">
              <w:rPr>
                <w:rFonts w:asciiTheme="majorHAnsi" w:hAnsiTheme="majorHAnsi" w:cs="Arial"/>
                <w:color w:val="1F497D"/>
                <w:szCs w:val="20"/>
              </w:rPr>
              <w:t>ven/</w:t>
            </w:r>
            <w:r w:rsidRPr="00E860EB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E353A9" w:rsidRPr="00E860EB">
              <w:rPr>
                <w:rFonts w:asciiTheme="majorHAnsi" w:hAnsiTheme="majorHAnsi" w:cs="Arial"/>
                <w:color w:val="1F497D"/>
                <w:szCs w:val="20"/>
              </w:rPr>
              <w:t xml:space="preserve">invasiven </w:t>
            </w:r>
            <w:r w:rsidRPr="00E860EB">
              <w:rPr>
                <w:rFonts w:asciiTheme="majorHAnsi" w:hAnsiTheme="majorHAnsi" w:cs="Arial"/>
                <w:color w:val="1F497D"/>
                <w:szCs w:val="20"/>
              </w:rPr>
              <w:t xml:space="preserve">Eingriff ggf. unter Berücksichtigung der </w:t>
            </w:r>
            <w:proofErr w:type="spellStart"/>
            <w:r w:rsidRPr="00E860EB">
              <w:rPr>
                <w:rFonts w:asciiTheme="majorHAnsi" w:hAnsiTheme="majorHAnsi" w:cs="Arial"/>
                <w:color w:val="1F497D"/>
                <w:szCs w:val="20"/>
              </w:rPr>
              <w:t>transfu</w:t>
            </w:r>
            <w:proofErr w:type="spellEnd"/>
            <w:r w:rsidR="00D33A69" w:rsidRPr="00E860EB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E860EB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="00D33A69" w:rsidRPr="00E860EB">
              <w:rPr>
                <w:rFonts w:asciiTheme="majorHAnsi" w:hAnsiTheme="majorHAnsi" w:cs="Arial"/>
                <w:color w:val="1F497D"/>
                <w:szCs w:val="20"/>
              </w:rPr>
              <w:t>si</w:t>
            </w:r>
            <w:r w:rsidR="00E353A9" w:rsidRPr="00E860EB">
              <w:rPr>
                <w:rFonts w:asciiTheme="majorHAnsi" w:hAnsiTheme="majorHAnsi" w:cs="Arial"/>
                <w:color w:val="1F497D"/>
                <w:szCs w:val="20"/>
              </w:rPr>
              <w:t>onsrelevanten</w:t>
            </w:r>
            <w:proofErr w:type="spellEnd"/>
            <w:r w:rsidR="00E353A9" w:rsidRPr="00E860EB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E860EB">
              <w:rPr>
                <w:rFonts w:asciiTheme="majorHAnsi" w:hAnsiTheme="majorHAnsi" w:cs="Arial"/>
                <w:color w:val="1F497D"/>
                <w:szCs w:val="20"/>
              </w:rPr>
              <w:t xml:space="preserve">irregulären Antikörper rechtzeitig eine </w:t>
            </w:r>
            <w:proofErr w:type="spellStart"/>
            <w:r w:rsidRPr="00E860EB">
              <w:rPr>
                <w:rFonts w:asciiTheme="majorHAnsi" w:hAnsiTheme="majorHAnsi" w:cs="Arial"/>
                <w:color w:val="1F497D"/>
                <w:szCs w:val="20"/>
              </w:rPr>
              <w:t>entspr</w:t>
            </w:r>
            <w:r w:rsidRPr="00E860EB">
              <w:rPr>
                <w:rFonts w:asciiTheme="majorHAnsi" w:hAnsiTheme="majorHAnsi" w:cs="Arial"/>
                <w:color w:val="1F497D"/>
                <w:szCs w:val="20"/>
              </w:rPr>
              <w:t>e</w:t>
            </w:r>
            <w:proofErr w:type="spellEnd"/>
            <w:r w:rsidR="00E860EB" w:rsidRPr="00E860EB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="00E860EB" w:rsidRPr="00E860EB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="00E860EB" w:rsidRPr="00E860EB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="00E860EB" w:rsidRPr="00E860EB">
              <w:rPr>
                <w:rFonts w:asciiTheme="majorHAnsi" w:hAnsiTheme="majorHAnsi" w:cs="Arial"/>
                <w:color w:val="1F497D"/>
                <w:szCs w:val="20"/>
              </w:rPr>
              <w:t>chende</w:t>
            </w:r>
            <w:proofErr w:type="spellEnd"/>
            <w:r w:rsidR="00E860EB" w:rsidRPr="00E860EB">
              <w:rPr>
                <w:rFonts w:asciiTheme="majorHAnsi" w:hAnsiTheme="majorHAnsi" w:cs="Arial"/>
                <w:color w:val="1F497D"/>
                <w:szCs w:val="20"/>
              </w:rPr>
              <w:t xml:space="preserve"> Anzahl kompatibler Blutkomponenten bereitzustellen?</w:t>
            </w:r>
            <w:r w:rsidR="00E860EB" w:rsidRPr="00E860EB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="00E860EB" w:rsidRPr="00E860EB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E860EB">
              <w:rPr>
                <w:rFonts w:asciiTheme="majorHAnsi" w:hAnsiTheme="majorHAnsi" w:cs="Arial"/>
                <w:color w:val="1F497D"/>
                <w:sz w:val="18"/>
                <w:szCs w:val="18"/>
              </w:rPr>
              <w:t>(A</w:t>
            </w:r>
            <w:r w:rsidRPr="00E860EB">
              <w:rPr>
                <w:rFonts w:asciiTheme="majorHAnsi" w:hAnsiTheme="majorHAnsi" w:cs="Arial"/>
                <w:color w:val="1F497D"/>
                <w:sz w:val="18"/>
                <w:szCs w:val="18"/>
              </w:rPr>
              <w:t>b</w:t>
            </w:r>
            <w:r w:rsidRPr="00E860EB">
              <w:rPr>
                <w:rFonts w:asciiTheme="majorHAnsi" w:hAnsiTheme="majorHAnsi" w:cs="Arial"/>
                <w:color w:val="1F497D"/>
                <w:sz w:val="18"/>
                <w:szCs w:val="18"/>
              </w:rPr>
              <w:t>schnitt 4.4.2)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B63C26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color w:val="002060"/>
              </w:rPr>
            </w:pPr>
            <w:r w:rsidRPr="00E860EB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E860EB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B63C26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color w:val="002060"/>
              </w:rPr>
            </w:pPr>
            <w:r w:rsidRPr="00E860EB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E860EB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B63C26" w:rsidRDefault="00302530" w:rsidP="00AE38F8">
            <w:pPr>
              <w:spacing w:before="120" w:after="120"/>
              <w:rPr>
                <w:color w:val="002060"/>
              </w:rPr>
            </w:pPr>
            <w:r w:rsidRPr="00AE38F8">
              <w:rPr>
                <w:rFonts w:asciiTheme="majorHAnsi" w:hAnsiTheme="majorHAnsi" w:cs="Arial"/>
                <w:color w:val="1F497D"/>
                <w:szCs w:val="20"/>
              </w:rPr>
              <w:t>C17</w:t>
            </w:r>
            <w:r w:rsidRPr="00B63C26">
              <w:rPr>
                <w:rFonts w:asciiTheme="majorHAnsi" w:hAnsiTheme="majorHAnsi" w:cs="Arial"/>
                <w:color w:val="002060"/>
              </w:rPr>
              <w:tab/>
            </w:r>
            <w:r w:rsidRPr="00AE38F8">
              <w:rPr>
                <w:rFonts w:asciiTheme="majorHAnsi" w:hAnsiTheme="majorHAnsi" w:cs="Arial"/>
                <w:color w:val="1F497D"/>
                <w:szCs w:val="20"/>
              </w:rPr>
              <w:t xml:space="preserve">Werden prä- oder </w:t>
            </w:r>
            <w:proofErr w:type="spellStart"/>
            <w:r w:rsidRPr="00AE38F8">
              <w:rPr>
                <w:rFonts w:asciiTheme="majorHAnsi" w:hAnsiTheme="majorHAnsi" w:cs="Arial"/>
                <w:color w:val="1F497D"/>
                <w:szCs w:val="20"/>
              </w:rPr>
              <w:t>perioperative</w:t>
            </w:r>
            <w:proofErr w:type="spellEnd"/>
            <w:r w:rsidRPr="00AE38F8">
              <w:rPr>
                <w:rFonts w:asciiTheme="majorHAnsi" w:hAnsiTheme="majorHAnsi" w:cs="Arial"/>
                <w:color w:val="1F497D"/>
                <w:szCs w:val="20"/>
              </w:rPr>
              <w:t xml:space="preserve"> Eigenblutverfahren (</w:t>
            </w:r>
            <w:proofErr w:type="spellStart"/>
            <w:r w:rsidRPr="00AE38F8">
              <w:rPr>
                <w:rFonts w:asciiTheme="majorHAnsi" w:hAnsiTheme="majorHAnsi" w:cs="Arial"/>
                <w:color w:val="1F497D"/>
                <w:szCs w:val="20"/>
              </w:rPr>
              <w:t>Hämodil</w:t>
            </w:r>
            <w:r w:rsidRPr="00AE38F8">
              <w:rPr>
                <w:rFonts w:asciiTheme="majorHAnsi" w:hAnsiTheme="majorHAnsi" w:cs="Arial"/>
                <w:color w:val="1F497D"/>
                <w:szCs w:val="20"/>
              </w:rPr>
              <w:t>u</w:t>
            </w:r>
            <w:proofErr w:type="spellEnd"/>
            <w:r w:rsidRPr="00AE38F8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AE38F8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="00AE38F8" w:rsidRPr="00AE38F8">
              <w:rPr>
                <w:rFonts w:asciiTheme="majorHAnsi" w:hAnsiTheme="majorHAnsi" w:cs="Arial"/>
                <w:color w:val="1F497D"/>
                <w:szCs w:val="20"/>
              </w:rPr>
              <w:t>ti</w:t>
            </w:r>
            <w:r w:rsidRPr="00AE38F8">
              <w:rPr>
                <w:rFonts w:asciiTheme="majorHAnsi" w:hAnsiTheme="majorHAnsi" w:cs="Arial"/>
                <w:color w:val="1F497D"/>
                <w:szCs w:val="20"/>
              </w:rPr>
              <w:t>on</w:t>
            </w:r>
            <w:proofErr w:type="spellEnd"/>
            <w:r w:rsidRPr="00AE38F8">
              <w:rPr>
                <w:rFonts w:asciiTheme="majorHAnsi" w:hAnsiTheme="majorHAnsi" w:cs="Arial"/>
                <w:color w:val="1F497D"/>
                <w:szCs w:val="20"/>
              </w:rPr>
              <w:t>/maschinelle Autotransfusion) angewendet?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B63C26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color w:val="002060"/>
              </w:rPr>
            </w:pPr>
            <w:r w:rsidRPr="00AE38F8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AE38F8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B63C26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color w:val="002060"/>
              </w:rPr>
            </w:pPr>
            <w:r w:rsidRPr="00AE38F8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AE38F8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6D3929" w:rsidRDefault="00302530" w:rsidP="00D878EF">
            <w:pPr>
              <w:spacing w:before="120" w:after="120"/>
              <w:rPr>
                <w:rFonts w:asciiTheme="majorHAnsi" w:hAnsiTheme="majorHAnsi" w:cs="Arial"/>
                <w:color w:val="1F497D"/>
                <w:sz w:val="18"/>
                <w:szCs w:val="18"/>
              </w:rPr>
            </w:pPr>
            <w:r w:rsidRPr="00E26517">
              <w:rPr>
                <w:rFonts w:asciiTheme="majorHAnsi" w:hAnsiTheme="majorHAnsi" w:cs="Arial"/>
                <w:i/>
                <w:color w:val="002060"/>
                <w:sz w:val="18"/>
              </w:rPr>
              <w:tab/>
            </w:r>
            <w:r w:rsidRPr="006D3929">
              <w:rPr>
                <w:rFonts w:asciiTheme="majorHAnsi" w:hAnsiTheme="majorHAnsi" w:cs="Arial"/>
                <w:color w:val="1F497D"/>
                <w:sz w:val="18"/>
                <w:szCs w:val="18"/>
              </w:rPr>
              <w:t>Wenn ja,</w:t>
            </w:r>
          </w:p>
          <w:p w:rsidR="003C6151" w:rsidRPr="00456924" w:rsidRDefault="00302530" w:rsidP="008B5BDB">
            <w:pPr>
              <w:spacing w:after="0"/>
              <w:rPr>
                <w:rFonts w:asciiTheme="majorHAnsi" w:hAnsiTheme="majorHAnsi" w:cs="Arial"/>
                <w:color w:val="1F497D"/>
                <w:szCs w:val="20"/>
              </w:rPr>
            </w:pPr>
            <w:r w:rsidRPr="00456924">
              <w:rPr>
                <w:rFonts w:asciiTheme="majorHAnsi" w:hAnsiTheme="majorHAnsi" w:cs="Arial"/>
                <w:color w:val="1F497D"/>
                <w:szCs w:val="20"/>
              </w:rPr>
              <w:t>C17a</w:t>
            </w:r>
            <w:r w:rsidRPr="00E26517">
              <w:rPr>
                <w:rFonts w:asciiTheme="majorHAnsi" w:hAnsiTheme="majorHAnsi" w:cs="Arial"/>
                <w:i/>
                <w:color w:val="002060"/>
              </w:rPr>
              <w:tab/>
            </w:r>
            <w:r w:rsidRPr="00E26517">
              <w:rPr>
                <w:rFonts w:asciiTheme="majorHAnsi" w:hAnsiTheme="majorHAnsi" w:cs="Arial"/>
                <w:i/>
                <w:color w:val="002060"/>
              </w:rPr>
              <w:tab/>
            </w:r>
            <w:r w:rsidRPr="00456924">
              <w:rPr>
                <w:rFonts w:asciiTheme="majorHAnsi" w:hAnsiTheme="majorHAnsi" w:cs="Arial"/>
                <w:color w:val="1F497D"/>
                <w:szCs w:val="20"/>
              </w:rPr>
              <w:t>gibt es hinsichtlich der Indikation, Vorbereitung, Durc</w:t>
            </w:r>
            <w:r w:rsidRPr="00456924">
              <w:rPr>
                <w:rFonts w:asciiTheme="majorHAnsi" w:hAnsiTheme="majorHAnsi" w:cs="Arial"/>
                <w:color w:val="1F497D"/>
                <w:szCs w:val="20"/>
              </w:rPr>
              <w:t>h</w:t>
            </w:r>
            <w:r w:rsidR="00456924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456924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3C6151" w:rsidRPr="00456924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3C6151" w:rsidRPr="00456924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="003C6151">
              <w:rPr>
                <w:rFonts w:asciiTheme="majorHAnsi" w:hAnsiTheme="majorHAnsi" w:cs="Arial"/>
                <w:color w:val="1F497D"/>
                <w:szCs w:val="20"/>
              </w:rPr>
              <w:t>führung</w:t>
            </w:r>
            <w:proofErr w:type="spellEnd"/>
            <w:r w:rsidR="003C6151">
              <w:rPr>
                <w:rFonts w:asciiTheme="majorHAnsi" w:hAnsiTheme="majorHAnsi" w:cs="Arial"/>
                <w:color w:val="1F497D"/>
                <w:szCs w:val="20"/>
              </w:rPr>
              <w:t xml:space="preserve"> und Qualitätskontrollen schriftliche Regelungen?</w:t>
            </w:r>
          </w:p>
          <w:p w:rsidR="00302530" w:rsidRPr="008B5BDB" w:rsidRDefault="00302530" w:rsidP="008B5BDB">
            <w:pPr>
              <w:spacing w:after="0"/>
              <w:rPr>
                <w:rFonts w:asciiTheme="majorHAnsi" w:hAnsiTheme="majorHAnsi" w:cs="Arial"/>
                <w:color w:val="1F497D"/>
                <w:sz w:val="18"/>
                <w:szCs w:val="18"/>
              </w:rPr>
            </w:pPr>
            <w:r w:rsidRPr="00456924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456924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8B5BDB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2.6.4)</w:t>
            </w:r>
          </w:p>
          <w:p w:rsidR="00302530" w:rsidRPr="00E26517" w:rsidRDefault="00302530" w:rsidP="00B23018">
            <w:pPr>
              <w:spacing w:before="120" w:after="0"/>
              <w:rPr>
                <w:color w:val="002060"/>
              </w:rPr>
            </w:pP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E26517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002060"/>
                <w:sz w:val="16"/>
                <w:szCs w:val="16"/>
              </w:rPr>
            </w:pPr>
          </w:p>
          <w:p w:rsidR="00302530" w:rsidRPr="00E26517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002060"/>
              </w:rPr>
            </w:pPr>
            <w:r w:rsidRPr="00456924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456924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E26517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002060"/>
                <w:sz w:val="16"/>
                <w:szCs w:val="16"/>
              </w:rPr>
            </w:pPr>
          </w:p>
          <w:p w:rsidR="00302530" w:rsidRPr="00E26517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002060"/>
              </w:rPr>
            </w:pPr>
            <w:r w:rsidRPr="00456924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456924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9065" w:type="dxa"/>
            <w:gridSpan w:val="3"/>
            <w:shd w:val="clear" w:color="auto" w:fill="002060"/>
          </w:tcPr>
          <w:p w:rsidR="00302530" w:rsidRPr="00971CFD" w:rsidRDefault="00302530" w:rsidP="00124C65">
            <w:pPr>
              <w:spacing w:before="120"/>
              <w:rPr>
                <w:rFonts w:asciiTheme="majorHAnsi" w:hAnsiTheme="majorHAnsi" w:cs="Arial"/>
                <w:color w:val="FFFFFF"/>
                <w:sz w:val="24"/>
                <w:szCs w:val="24"/>
              </w:rPr>
            </w:pPr>
            <w:r w:rsidRPr="006B320A">
              <w:rPr>
                <w:rFonts w:asciiTheme="majorHAnsi" w:hAnsiTheme="majorHAnsi" w:cs="Arial"/>
                <w:color w:val="FFFFFF"/>
                <w:sz w:val="24"/>
                <w:szCs w:val="24"/>
              </w:rPr>
              <w:lastRenderedPageBreak/>
              <w:t>C</w:t>
            </w:r>
            <w:r w:rsidRPr="006B320A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>Qualitätsmanagementsystem</w:t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8B5BDB" w:rsidRDefault="00302530" w:rsidP="00CC6788">
            <w:pPr>
              <w:spacing w:before="120" w:after="120"/>
              <w:rPr>
                <w:color w:val="002060"/>
              </w:rPr>
            </w:pPr>
            <w:r w:rsidRPr="002342F5">
              <w:rPr>
                <w:rFonts w:asciiTheme="majorHAnsi" w:hAnsiTheme="majorHAnsi" w:cs="Arial"/>
                <w:color w:val="1F497D"/>
                <w:szCs w:val="20"/>
              </w:rPr>
              <w:t>C18</w:t>
            </w:r>
            <w:r w:rsidRPr="008B5BDB">
              <w:rPr>
                <w:rFonts w:asciiTheme="majorHAnsi" w:hAnsiTheme="majorHAnsi" w:cs="Arial"/>
                <w:color w:val="002060"/>
              </w:rPr>
              <w:tab/>
            </w:r>
            <w:r w:rsidRPr="002342F5">
              <w:rPr>
                <w:rFonts w:asciiTheme="majorHAnsi" w:hAnsiTheme="majorHAnsi" w:cs="Arial"/>
                <w:color w:val="1F497D"/>
                <w:szCs w:val="20"/>
              </w:rPr>
              <w:t xml:space="preserve">Gibt es ein geeignetes Verfahren, das im Notfall auch bei einem </w:t>
            </w:r>
            <w:r w:rsidRPr="002342F5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nicht namentlich bekannten Patienten die Identitätssicherung für </w:t>
            </w:r>
            <w:r w:rsidRPr="002342F5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notwendige immunhämatologische Untersuchungen sicherstellt? </w:t>
            </w:r>
            <w:r w:rsidRPr="002342F5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3200C6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4.9.1)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8B5BDB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color w:val="002060"/>
              </w:rPr>
            </w:pPr>
            <w:r w:rsidRPr="002342F5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2342F5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8B5BDB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color w:val="002060"/>
              </w:rPr>
            </w:pPr>
            <w:r w:rsidRPr="002342F5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2342F5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E26517" w:rsidRDefault="00302530" w:rsidP="003200C6">
            <w:pPr>
              <w:spacing w:before="120" w:after="120"/>
              <w:rPr>
                <w:color w:val="002060"/>
              </w:rPr>
            </w:pPr>
            <w:r w:rsidRPr="003200C6">
              <w:rPr>
                <w:rFonts w:asciiTheme="majorHAnsi" w:hAnsiTheme="majorHAnsi" w:cs="Arial"/>
                <w:color w:val="1F497D"/>
                <w:szCs w:val="20"/>
              </w:rPr>
              <w:t>C19</w:t>
            </w:r>
            <w:r w:rsidRPr="00E26517">
              <w:rPr>
                <w:rFonts w:asciiTheme="majorHAnsi" w:hAnsiTheme="majorHAnsi" w:cs="Arial"/>
                <w:i/>
                <w:color w:val="002060"/>
              </w:rPr>
              <w:tab/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t xml:space="preserve">Ist durch entsprechende Anweisungen in allen </w:t>
            </w:r>
            <w:proofErr w:type="spellStart"/>
            <w:r w:rsidRPr="003200C6">
              <w:rPr>
                <w:rFonts w:asciiTheme="majorHAnsi" w:hAnsiTheme="majorHAnsi" w:cs="Arial"/>
                <w:color w:val="1F497D"/>
                <w:szCs w:val="20"/>
              </w:rPr>
              <w:t>Behandlungsei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t>n</w:t>
            </w:r>
            <w:proofErr w:type="spellEnd"/>
            <w:r w:rsidRPr="003200C6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="003200C6">
              <w:rPr>
                <w:rFonts w:asciiTheme="majorHAnsi" w:hAnsiTheme="majorHAnsi" w:cs="Arial"/>
                <w:color w:val="1F497D"/>
                <w:szCs w:val="20"/>
              </w:rPr>
              <w:t>hei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t>ten</w:t>
            </w:r>
            <w:proofErr w:type="spellEnd"/>
            <w:r w:rsidRPr="003200C6">
              <w:rPr>
                <w:rFonts w:asciiTheme="majorHAnsi" w:hAnsiTheme="majorHAnsi" w:cs="Arial"/>
                <w:color w:val="1F497D"/>
                <w:szCs w:val="20"/>
              </w:rPr>
              <w:t xml:space="preserve"> geregelt, dass die Überwachung und Nachsorge des 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3200C6">
              <w:rPr>
                <w:rFonts w:asciiTheme="majorHAnsi" w:hAnsiTheme="majorHAnsi" w:cs="Arial"/>
                <w:color w:val="1F497D"/>
                <w:szCs w:val="20"/>
              </w:rPr>
              <w:t xml:space="preserve">Patienten 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t>nach Transfusion nach Maßgabe der Richtlinie erfolgt?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3200C6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4.10.2)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200C6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3200C6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E26517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002060"/>
              </w:rPr>
            </w:pPr>
            <w:r w:rsidRPr="003200C6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E26517" w:rsidRDefault="00302530" w:rsidP="005F189B">
            <w:pPr>
              <w:spacing w:before="120" w:after="120"/>
              <w:rPr>
                <w:color w:val="002060"/>
              </w:rPr>
            </w:pPr>
            <w:r w:rsidRPr="003200C6">
              <w:rPr>
                <w:rFonts w:asciiTheme="majorHAnsi" w:hAnsiTheme="majorHAnsi" w:cs="Arial"/>
                <w:color w:val="1F497D"/>
                <w:szCs w:val="20"/>
              </w:rPr>
              <w:t>C20</w:t>
            </w:r>
            <w:r w:rsidRPr="00E26517">
              <w:rPr>
                <w:rFonts w:asciiTheme="majorHAnsi" w:hAnsiTheme="majorHAnsi" w:cs="Arial"/>
                <w:i/>
                <w:color w:val="002060"/>
              </w:rPr>
              <w:tab/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t xml:space="preserve">Ist durch entsprechende Anweisungen in allen </w:t>
            </w:r>
            <w:proofErr w:type="spellStart"/>
            <w:r w:rsidRPr="003200C6">
              <w:rPr>
                <w:rFonts w:asciiTheme="majorHAnsi" w:hAnsiTheme="majorHAnsi" w:cs="Arial"/>
                <w:color w:val="1F497D"/>
                <w:szCs w:val="20"/>
              </w:rPr>
              <w:t>Behandlungsei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t>n</w:t>
            </w:r>
            <w:proofErr w:type="spellEnd"/>
            <w:r w:rsidRPr="003200C6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="005F189B">
              <w:rPr>
                <w:rFonts w:asciiTheme="majorHAnsi" w:hAnsiTheme="majorHAnsi" w:cs="Arial"/>
                <w:color w:val="1F497D"/>
                <w:szCs w:val="20"/>
              </w:rPr>
              <w:t>hei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t>ten</w:t>
            </w:r>
            <w:proofErr w:type="spellEnd"/>
            <w:r w:rsidRPr="003200C6">
              <w:rPr>
                <w:rFonts w:asciiTheme="majorHAnsi" w:hAnsiTheme="majorHAnsi" w:cs="Arial"/>
                <w:color w:val="1F497D"/>
                <w:szCs w:val="20"/>
              </w:rPr>
              <w:t xml:space="preserve"> geregelt, dass nach Beendigung der Transfusion das </w:t>
            </w:r>
            <w:proofErr w:type="spellStart"/>
            <w:r w:rsidRPr="003200C6">
              <w:rPr>
                <w:rFonts w:asciiTheme="majorHAnsi" w:hAnsiTheme="majorHAnsi" w:cs="Arial"/>
                <w:color w:val="1F497D"/>
                <w:szCs w:val="20"/>
              </w:rPr>
              <w:t>B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t>e</w:t>
            </w:r>
            <w:proofErr w:type="spellEnd"/>
            <w:r w:rsidR="005F189B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="005F189B">
              <w:rPr>
                <w:rFonts w:asciiTheme="majorHAnsi" w:hAnsiTheme="majorHAnsi" w:cs="Arial"/>
                <w:color w:val="1F497D"/>
                <w:szCs w:val="20"/>
              </w:rPr>
              <w:t>hältnis</w:t>
            </w:r>
            <w:proofErr w:type="spellEnd"/>
            <w:r w:rsidR="005F189B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t xml:space="preserve">mit dem </w:t>
            </w:r>
            <w:proofErr w:type="spellStart"/>
            <w:r w:rsidRPr="003200C6">
              <w:rPr>
                <w:rFonts w:asciiTheme="majorHAnsi" w:hAnsiTheme="majorHAnsi" w:cs="Arial"/>
                <w:color w:val="1F497D"/>
                <w:szCs w:val="20"/>
              </w:rPr>
              <w:t>Restblut</w:t>
            </w:r>
            <w:proofErr w:type="spellEnd"/>
            <w:r w:rsidRPr="003200C6">
              <w:rPr>
                <w:rFonts w:asciiTheme="majorHAnsi" w:hAnsiTheme="majorHAnsi" w:cs="Arial"/>
                <w:color w:val="1F497D"/>
                <w:szCs w:val="20"/>
              </w:rPr>
              <w:t xml:space="preserve"> und dem Transfusionsbesteck </w:t>
            </w:r>
            <w:proofErr w:type="spellStart"/>
            <w:r w:rsidRPr="003200C6">
              <w:rPr>
                <w:rFonts w:asciiTheme="majorHAnsi" w:hAnsiTheme="majorHAnsi" w:cs="Arial"/>
                <w:color w:val="1F497D"/>
                <w:szCs w:val="20"/>
              </w:rPr>
              <w:t>kontam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t>i</w:t>
            </w:r>
            <w:proofErr w:type="spellEnd"/>
            <w:r w:rsidRPr="003200C6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5F189B" w:rsidRPr="003200C6">
              <w:rPr>
                <w:rFonts w:asciiTheme="majorHAnsi" w:hAnsiTheme="majorHAnsi" w:cs="Arial"/>
                <w:color w:val="1F497D"/>
                <w:szCs w:val="20"/>
              </w:rPr>
              <w:t>nationssi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t xml:space="preserve">cher verschlossen 24 Stunden bei +1 °C bis +10 °C 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5F189B">
              <w:rPr>
                <w:rFonts w:asciiTheme="majorHAnsi" w:hAnsiTheme="majorHAnsi" w:cs="Arial"/>
                <w:color w:val="1F497D"/>
                <w:szCs w:val="20"/>
              </w:rPr>
              <w:t>auf</w:t>
            </w:r>
            <w:r w:rsidR="005F189B" w:rsidRPr="003200C6">
              <w:rPr>
                <w:rFonts w:asciiTheme="majorHAnsi" w:hAnsiTheme="majorHAnsi" w:cs="Arial"/>
                <w:color w:val="1F497D"/>
                <w:szCs w:val="20"/>
              </w:rPr>
              <w:t>bewahrt</w:t>
            </w:r>
            <w:r w:rsidR="005F189B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t xml:space="preserve">wird? </w:t>
            </w:r>
            <w:r w:rsidRPr="005F189B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4.10.2)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E26517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002060"/>
              </w:rPr>
            </w:pPr>
            <w:r w:rsidRPr="003200C6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E26517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002060"/>
              </w:rPr>
            </w:pPr>
            <w:r w:rsidRPr="003200C6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3200C6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E26517" w:rsidRDefault="00302530" w:rsidP="00F210A6">
            <w:pPr>
              <w:spacing w:before="120" w:after="120"/>
              <w:rPr>
                <w:color w:val="002060"/>
              </w:rPr>
            </w:pPr>
            <w:r w:rsidRPr="00414214">
              <w:rPr>
                <w:rFonts w:asciiTheme="majorHAnsi" w:hAnsiTheme="majorHAnsi" w:cs="Arial"/>
                <w:color w:val="1F497D"/>
                <w:szCs w:val="20"/>
              </w:rPr>
              <w:t>C21</w:t>
            </w:r>
            <w:r w:rsidRPr="00E26517">
              <w:rPr>
                <w:rFonts w:asciiTheme="majorHAnsi" w:hAnsiTheme="majorHAnsi" w:cs="Arial"/>
                <w:i/>
                <w:color w:val="002060"/>
              </w:rPr>
              <w:tab/>
            </w:r>
            <w:r w:rsidRPr="00414214">
              <w:rPr>
                <w:rFonts w:asciiTheme="majorHAnsi" w:hAnsiTheme="majorHAnsi" w:cs="Arial"/>
                <w:color w:val="1F497D"/>
                <w:szCs w:val="20"/>
              </w:rPr>
              <w:t>Ist die Dokumentation anwendungsbezogener Wirkungen in</w:t>
            </w:r>
            <w:r w:rsidRPr="00414214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414214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045DD8">
              <w:rPr>
                <w:rFonts w:asciiTheme="majorHAnsi" w:hAnsiTheme="majorHAnsi" w:cs="Arial"/>
                <w:color w:val="1F497D"/>
                <w:szCs w:val="20"/>
              </w:rPr>
              <w:t xml:space="preserve">allen </w:t>
            </w:r>
            <w:r w:rsidRPr="00414214">
              <w:rPr>
                <w:rFonts w:asciiTheme="majorHAnsi" w:hAnsiTheme="majorHAnsi" w:cs="Arial"/>
                <w:color w:val="1F497D"/>
                <w:szCs w:val="20"/>
              </w:rPr>
              <w:t>Behandlungseinheiten durch Erfassung geeigneter Labo</w:t>
            </w:r>
            <w:r w:rsidRPr="00414214">
              <w:rPr>
                <w:rFonts w:asciiTheme="majorHAnsi" w:hAnsiTheme="majorHAnsi" w:cs="Arial"/>
                <w:color w:val="1F497D"/>
                <w:szCs w:val="20"/>
              </w:rPr>
              <w:t>r</w:t>
            </w:r>
            <w:r w:rsidRPr="00414214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414214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="00045DD8">
              <w:rPr>
                <w:rFonts w:asciiTheme="majorHAnsi" w:hAnsiTheme="majorHAnsi" w:cs="Arial"/>
                <w:color w:val="1F497D"/>
                <w:szCs w:val="20"/>
              </w:rPr>
              <w:t>parame</w:t>
            </w:r>
            <w:r w:rsidRPr="00414214">
              <w:rPr>
                <w:rFonts w:asciiTheme="majorHAnsi" w:hAnsiTheme="majorHAnsi" w:cs="Arial"/>
                <w:color w:val="1F497D"/>
                <w:szCs w:val="20"/>
              </w:rPr>
              <w:t>ter</w:t>
            </w:r>
            <w:proofErr w:type="spellEnd"/>
            <w:r w:rsidRPr="00414214">
              <w:rPr>
                <w:rFonts w:asciiTheme="majorHAnsi" w:hAnsiTheme="majorHAnsi" w:cs="Arial"/>
                <w:color w:val="1F497D"/>
                <w:szCs w:val="20"/>
              </w:rPr>
              <w:t xml:space="preserve"> (z.</w:t>
            </w:r>
            <w:r w:rsidR="00817FBD" w:rsidRPr="00414214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414214">
              <w:rPr>
                <w:rFonts w:asciiTheme="majorHAnsi" w:hAnsiTheme="majorHAnsi" w:cs="Arial"/>
                <w:color w:val="1F497D"/>
                <w:szCs w:val="20"/>
              </w:rPr>
              <w:t xml:space="preserve">B. Hämatokrit, </w:t>
            </w:r>
            <w:proofErr w:type="spellStart"/>
            <w:r w:rsidRPr="00414214">
              <w:rPr>
                <w:rFonts w:asciiTheme="majorHAnsi" w:hAnsiTheme="majorHAnsi" w:cs="Arial"/>
                <w:color w:val="1F497D"/>
                <w:szCs w:val="20"/>
              </w:rPr>
              <w:t>Thrombozytenzählung</w:t>
            </w:r>
            <w:proofErr w:type="spellEnd"/>
            <w:r w:rsidRPr="00414214">
              <w:rPr>
                <w:rFonts w:asciiTheme="majorHAnsi" w:hAnsiTheme="majorHAnsi" w:cs="Arial"/>
                <w:color w:val="1F497D"/>
                <w:szCs w:val="20"/>
              </w:rPr>
              <w:t xml:space="preserve">) oder </w:t>
            </w:r>
            <w:proofErr w:type="spellStart"/>
            <w:r w:rsidRPr="00414214">
              <w:rPr>
                <w:rFonts w:asciiTheme="majorHAnsi" w:hAnsiTheme="majorHAnsi" w:cs="Arial"/>
                <w:color w:val="1F497D"/>
                <w:szCs w:val="20"/>
              </w:rPr>
              <w:t>klin</w:t>
            </w:r>
            <w:r w:rsidRPr="00414214">
              <w:rPr>
                <w:rFonts w:asciiTheme="majorHAnsi" w:hAnsiTheme="majorHAnsi" w:cs="Arial"/>
                <w:color w:val="1F497D"/>
                <w:szCs w:val="20"/>
              </w:rPr>
              <w:t>i</w:t>
            </w:r>
            <w:proofErr w:type="spellEnd"/>
            <w:r w:rsidRPr="00414214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414214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="00F210A6">
              <w:rPr>
                <w:rFonts w:asciiTheme="majorHAnsi" w:hAnsiTheme="majorHAnsi" w:cs="Arial"/>
                <w:color w:val="1F497D"/>
                <w:szCs w:val="20"/>
              </w:rPr>
              <w:t>sche</w:t>
            </w:r>
            <w:proofErr w:type="spellEnd"/>
            <w:r w:rsidR="00F210A6">
              <w:rPr>
                <w:rFonts w:asciiTheme="majorHAnsi" w:hAnsiTheme="majorHAnsi" w:cs="Arial"/>
                <w:color w:val="1F497D"/>
                <w:szCs w:val="20"/>
              </w:rPr>
              <w:t xml:space="preserve"> Para</w:t>
            </w:r>
            <w:r w:rsidRPr="00414214">
              <w:rPr>
                <w:rFonts w:asciiTheme="majorHAnsi" w:hAnsiTheme="majorHAnsi" w:cs="Arial"/>
                <w:color w:val="1F497D"/>
                <w:szCs w:val="20"/>
              </w:rPr>
              <w:t xml:space="preserve">meter geregelt? </w:t>
            </w:r>
            <w:r w:rsidRPr="00F210A6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(Abschnitte 2.6.4 und 4.13.1)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E26517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i/>
                <w:color w:val="002060"/>
              </w:rPr>
            </w:pPr>
            <w:r w:rsidRPr="00414214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414214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414214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414214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414214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F210A6" w:rsidRDefault="00302530" w:rsidP="002C5D1A">
            <w:pPr>
              <w:spacing w:before="120" w:after="120"/>
              <w:rPr>
                <w:color w:val="002060"/>
              </w:rPr>
            </w:pPr>
            <w:r w:rsidRPr="00F210A6">
              <w:rPr>
                <w:rFonts w:asciiTheme="majorHAnsi" w:hAnsiTheme="majorHAnsi" w:cs="Arial"/>
                <w:color w:val="1F497D"/>
                <w:szCs w:val="20"/>
              </w:rPr>
              <w:t>C22</w:t>
            </w:r>
            <w:r w:rsidRPr="00F210A6">
              <w:rPr>
                <w:rFonts w:asciiTheme="majorHAnsi" w:hAnsiTheme="majorHAnsi" w:cs="Arial"/>
                <w:color w:val="002060"/>
              </w:rPr>
              <w:tab/>
            </w:r>
            <w:r w:rsidRPr="00F210A6">
              <w:rPr>
                <w:rFonts w:asciiTheme="majorHAnsi" w:hAnsiTheme="majorHAnsi" w:cs="Arial"/>
                <w:color w:val="1F497D"/>
                <w:szCs w:val="20"/>
              </w:rPr>
              <w:t xml:space="preserve">Ist die Mitteilung der Einhaltung von Qualitätsstandards bzw. des </w:t>
            </w:r>
            <w:r w:rsidRPr="00F210A6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F210A6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Bestehens von Qualitätsmängeln an die Transfusionskommission </w:t>
            </w:r>
            <w:r w:rsidRPr="00F210A6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erfolgt? </w:t>
            </w:r>
            <w:r w:rsidRPr="002C5D1A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6.4.2.2.2 o)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F210A6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color w:val="002060"/>
              </w:rPr>
            </w:pPr>
            <w:r w:rsidRPr="002C5D1A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2C5D1A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F210A6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color w:val="002060"/>
              </w:rPr>
            </w:pPr>
            <w:r w:rsidRPr="002C5D1A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2C5D1A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9065" w:type="dxa"/>
            <w:gridSpan w:val="3"/>
          </w:tcPr>
          <w:p w:rsidR="00302530" w:rsidRPr="00CC6788" w:rsidRDefault="00302530" w:rsidP="007F266B">
            <w:pPr>
              <w:rPr>
                <w:sz w:val="4"/>
                <w:szCs w:val="4"/>
              </w:rPr>
            </w:pPr>
          </w:p>
        </w:tc>
      </w:tr>
      <w:tr w:rsidR="00302530" w:rsidTr="00076152">
        <w:tc>
          <w:tcPr>
            <w:tcW w:w="9065" w:type="dxa"/>
            <w:gridSpan w:val="3"/>
            <w:shd w:val="clear" w:color="auto" w:fill="002060"/>
          </w:tcPr>
          <w:p w:rsidR="00302530" w:rsidRDefault="00302530" w:rsidP="00F5562D">
            <w:pPr>
              <w:spacing w:before="120"/>
            </w:pPr>
            <w:r w:rsidRPr="00DD5FBE">
              <w:rPr>
                <w:rFonts w:asciiTheme="majorHAnsi" w:hAnsiTheme="majorHAnsi" w:cs="Arial"/>
                <w:color w:val="FFFFFF"/>
                <w:sz w:val="24"/>
                <w:szCs w:val="24"/>
              </w:rPr>
              <w:t>D</w:t>
            </w:r>
            <w:r w:rsidRPr="00DD5FBE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>Rückverfolgungsverfahren</w:t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F5562D">
            <w:pPr>
              <w:spacing w:before="120"/>
            </w:pPr>
            <w:r w:rsidRPr="002C5D1A">
              <w:rPr>
                <w:rFonts w:asciiTheme="majorHAnsi" w:hAnsiTheme="majorHAnsi" w:cs="Arial"/>
                <w:color w:val="1F497D"/>
                <w:szCs w:val="20"/>
              </w:rPr>
              <w:t>D1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2C5D1A">
              <w:rPr>
                <w:rFonts w:asciiTheme="majorHAnsi" w:hAnsiTheme="majorHAnsi" w:cs="Arial"/>
                <w:color w:val="1F497D"/>
                <w:szCs w:val="20"/>
              </w:rPr>
              <w:t xml:space="preserve">Sind die Kommunikationswege bei einem </w:t>
            </w:r>
            <w:proofErr w:type="spellStart"/>
            <w:r w:rsidRPr="002C5D1A">
              <w:rPr>
                <w:rFonts w:asciiTheme="majorHAnsi" w:hAnsiTheme="majorHAnsi" w:cs="Arial"/>
                <w:color w:val="1F497D"/>
                <w:szCs w:val="20"/>
              </w:rPr>
              <w:t>Rückverfolgungsver</w:t>
            </w:r>
            <w:proofErr w:type="spellEnd"/>
            <w:r w:rsidRPr="002C5D1A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2C5D1A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fahren </w:t>
            </w:r>
            <w:r w:rsidRPr="002C5D1A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nach § 19 TFG geregelt? </w:t>
            </w:r>
            <w:r w:rsidRPr="002C5D1A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5.4.1)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2C5D1A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2C5D1A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2C5D1A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2C5D1A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2C5D1A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9065" w:type="dxa"/>
            <w:gridSpan w:val="3"/>
          </w:tcPr>
          <w:p w:rsidR="00302530" w:rsidRPr="00F5562D" w:rsidRDefault="00302530" w:rsidP="007F266B">
            <w:pPr>
              <w:rPr>
                <w:sz w:val="4"/>
                <w:szCs w:val="4"/>
              </w:rPr>
            </w:pPr>
          </w:p>
        </w:tc>
      </w:tr>
      <w:tr w:rsidR="00302530" w:rsidTr="00076152">
        <w:tc>
          <w:tcPr>
            <w:tcW w:w="9065" w:type="dxa"/>
            <w:gridSpan w:val="3"/>
            <w:shd w:val="clear" w:color="auto" w:fill="002060"/>
          </w:tcPr>
          <w:p w:rsidR="00302530" w:rsidRDefault="00302530" w:rsidP="00F5562D">
            <w:pPr>
              <w:spacing w:before="120"/>
            </w:pPr>
            <w:r w:rsidRPr="00DD5FBE">
              <w:rPr>
                <w:rFonts w:asciiTheme="majorHAnsi" w:hAnsiTheme="majorHAnsi" w:cs="Arial"/>
                <w:color w:val="FFFFFF"/>
                <w:sz w:val="24"/>
              </w:rPr>
              <w:t>E</w:t>
            </w:r>
            <w:r w:rsidRPr="00DD5FBE">
              <w:rPr>
                <w:rFonts w:asciiTheme="majorHAnsi" w:hAnsiTheme="majorHAnsi" w:cs="Arial"/>
                <w:color w:val="FFFFFF"/>
                <w:sz w:val="24"/>
              </w:rPr>
              <w:tab/>
              <w:t>Dokumentation</w:t>
            </w:r>
          </w:p>
        </w:tc>
      </w:tr>
      <w:tr w:rsidR="00302530" w:rsidTr="00076152">
        <w:tc>
          <w:tcPr>
            <w:tcW w:w="9065" w:type="dxa"/>
            <w:gridSpan w:val="3"/>
            <w:shd w:val="clear" w:color="auto" w:fill="B6DDE8" w:themeFill="accent5" w:themeFillTint="66"/>
          </w:tcPr>
          <w:p w:rsidR="00302530" w:rsidRDefault="00302530" w:rsidP="00F5562D">
            <w:pPr>
              <w:spacing w:before="120"/>
            </w:pPr>
            <w:r w:rsidRPr="00DD5FBE">
              <w:rPr>
                <w:rFonts w:asciiTheme="majorHAnsi" w:hAnsiTheme="majorHAnsi" w:cs="Arial"/>
                <w:b/>
                <w:color w:val="1F497D"/>
              </w:rPr>
              <w:t>E1</w:t>
            </w:r>
            <w:r w:rsidRPr="00DD5FBE">
              <w:rPr>
                <w:rFonts w:asciiTheme="majorHAnsi" w:hAnsiTheme="majorHAnsi" w:cs="Arial"/>
                <w:b/>
                <w:color w:val="1F497D"/>
              </w:rPr>
              <w:tab/>
              <w:t>Patientenbezogene Dokumentation</w:t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576213">
            <w:pPr>
              <w:spacing w:before="120" w:after="0"/>
            </w:pPr>
            <w:r w:rsidRPr="002C5D1A">
              <w:rPr>
                <w:rFonts w:asciiTheme="majorHAnsi" w:hAnsiTheme="majorHAnsi" w:cs="Arial"/>
                <w:color w:val="1F497D"/>
                <w:szCs w:val="20"/>
              </w:rPr>
              <w:t>E1.1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2C5D1A">
              <w:rPr>
                <w:rFonts w:asciiTheme="majorHAnsi" w:hAnsiTheme="majorHAnsi" w:cs="Arial"/>
                <w:color w:val="1F497D"/>
                <w:szCs w:val="20"/>
              </w:rPr>
              <w:t xml:space="preserve">Ist im Qualitätssicherungssystem der Einrichtung geregelt, dass </w:t>
            </w:r>
            <w:r w:rsidRPr="002C5D1A">
              <w:rPr>
                <w:rFonts w:asciiTheme="majorHAnsi" w:hAnsiTheme="majorHAnsi" w:cs="Arial"/>
                <w:color w:val="1F497D"/>
                <w:szCs w:val="20"/>
              </w:rPr>
              <w:tab/>
              <w:t>alle transfundierten Blutprodukte und rekombinanten Plasma-</w:t>
            </w:r>
            <w:r w:rsidRPr="002C5D1A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Pr="002C5D1A">
              <w:rPr>
                <w:rFonts w:asciiTheme="majorHAnsi" w:hAnsiTheme="majorHAnsi" w:cs="Arial"/>
                <w:color w:val="1F497D"/>
                <w:szCs w:val="20"/>
              </w:rPr>
              <w:t>proteine</w:t>
            </w:r>
            <w:proofErr w:type="spellEnd"/>
            <w:r w:rsidRPr="002C5D1A">
              <w:rPr>
                <w:rFonts w:asciiTheme="majorHAnsi" w:hAnsiTheme="majorHAnsi" w:cs="Arial"/>
                <w:color w:val="1F497D"/>
                <w:szCs w:val="20"/>
              </w:rPr>
              <w:t xml:space="preserve"> zur Behandlung von Hämostasestörungen entsprechend </w:t>
            </w:r>
            <w:r w:rsidRPr="002C5D1A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der Richtlinie patientenbezogen dokumentiert werden? </w:t>
            </w:r>
            <w:r w:rsidRPr="002C5D1A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2C5D1A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2C5D1A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6.4.1.1)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2C5D1A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2C5D1A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2C5D1A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2C5D1A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5B750E">
            <w:pPr>
              <w:spacing w:before="120" w:after="0"/>
            </w:pPr>
            <w:r w:rsidRPr="00231E2C">
              <w:rPr>
                <w:rFonts w:asciiTheme="majorHAnsi" w:hAnsiTheme="majorHAnsi" w:cs="Arial"/>
                <w:color w:val="1F497D"/>
                <w:szCs w:val="20"/>
              </w:rPr>
              <w:t>E1.2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231E2C">
              <w:rPr>
                <w:rFonts w:asciiTheme="majorHAnsi" w:hAnsiTheme="majorHAnsi" w:cs="Arial"/>
                <w:color w:val="1F497D"/>
                <w:szCs w:val="20"/>
              </w:rPr>
              <w:t xml:space="preserve">Ist in allen Behandlungseinheiten geregelt, dass auftretende </w:t>
            </w:r>
            <w:r w:rsidRPr="00231E2C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5B750E" w:rsidRPr="00231E2C">
              <w:rPr>
                <w:rFonts w:asciiTheme="majorHAnsi" w:hAnsiTheme="majorHAnsi" w:cs="Arial"/>
                <w:color w:val="1F497D"/>
                <w:szCs w:val="20"/>
              </w:rPr>
              <w:t>Ne</w:t>
            </w:r>
            <w:r w:rsidRPr="00231E2C">
              <w:rPr>
                <w:rFonts w:asciiTheme="majorHAnsi" w:hAnsiTheme="majorHAnsi" w:cs="Arial"/>
                <w:color w:val="1F497D"/>
                <w:szCs w:val="20"/>
              </w:rPr>
              <w:t xml:space="preserve">benwirkungen in der „Patientenakte“ dokumentiert werden? </w:t>
            </w:r>
            <w:r w:rsidRPr="00231E2C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231E2C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(Abschnitte 4.13.1 und 5.3.1)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231E2C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231E2C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231E2C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231E2C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9065" w:type="dxa"/>
            <w:gridSpan w:val="3"/>
            <w:shd w:val="clear" w:color="auto" w:fill="002060"/>
          </w:tcPr>
          <w:p w:rsidR="00302530" w:rsidRDefault="00302530" w:rsidP="00C5409E">
            <w:pPr>
              <w:spacing w:before="120"/>
            </w:pPr>
            <w:r w:rsidRPr="00DD5FBE">
              <w:rPr>
                <w:rFonts w:asciiTheme="majorHAnsi" w:hAnsiTheme="majorHAnsi" w:cs="Arial"/>
                <w:color w:val="FFFFFF"/>
                <w:sz w:val="24"/>
              </w:rPr>
              <w:lastRenderedPageBreak/>
              <w:t>E</w:t>
            </w:r>
            <w:r w:rsidRPr="00DD5FBE">
              <w:rPr>
                <w:rFonts w:asciiTheme="majorHAnsi" w:hAnsiTheme="majorHAnsi" w:cs="Arial"/>
                <w:color w:val="FFFFFF"/>
                <w:sz w:val="24"/>
              </w:rPr>
              <w:tab/>
              <w:t>Dokumentation</w:t>
            </w:r>
          </w:p>
        </w:tc>
      </w:tr>
      <w:tr w:rsidR="00302530" w:rsidTr="00076152">
        <w:tc>
          <w:tcPr>
            <w:tcW w:w="9065" w:type="dxa"/>
            <w:gridSpan w:val="3"/>
            <w:shd w:val="clear" w:color="auto" w:fill="B6DDE8" w:themeFill="accent5" w:themeFillTint="66"/>
          </w:tcPr>
          <w:p w:rsidR="00302530" w:rsidRDefault="00302530" w:rsidP="001D0841">
            <w:pPr>
              <w:spacing w:before="120"/>
            </w:pPr>
            <w:r w:rsidRPr="00DD5FBE">
              <w:rPr>
                <w:rFonts w:asciiTheme="majorHAnsi" w:hAnsiTheme="majorHAnsi" w:cs="Arial"/>
                <w:b/>
                <w:color w:val="1F497D"/>
              </w:rPr>
              <w:t>E1</w:t>
            </w:r>
            <w:r w:rsidRPr="00DD5FBE">
              <w:rPr>
                <w:rFonts w:asciiTheme="majorHAnsi" w:hAnsiTheme="majorHAnsi" w:cs="Arial"/>
                <w:b/>
                <w:color w:val="1F497D"/>
              </w:rPr>
              <w:tab/>
              <w:t>Patientenbezogene Dokumentation</w:t>
            </w:r>
          </w:p>
        </w:tc>
      </w:tr>
      <w:tr w:rsidR="00450A0F" w:rsidRPr="00231E2C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27158A" w:rsidRDefault="00302530" w:rsidP="00231E2C">
            <w:pPr>
              <w:spacing w:before="120" w:after="0"/>
              <w:rPr>
                <w:color w:val="002060"/>
                <w:sz w:val="6"/>
                <w:szCs w:val="6"/>
              </w:rPr>
            </w:pPr>
            <w:r w:rsidRPr="00F95656">
              <w:rPr>
                <w:rFonts w:asciiTheme="majorHAnsi" w:hAnsiTheme="majorHAnsi" w:cs="Arial"/>
                <w:color w:val="1F497D"/>
                <w:szCs w:val="20"/>
              </w:rPr>
              <w:t>E1.3</w:t>
            </w:r>
            <w:r w:rsidRPr="00231E2C">
              <w:rPr>
                <w:rFonts w:asciiTheme="majorHAnsi" w:hAnsiTheme="majorHAnsi" w:cs="Arial"/>
                <w:color w:val="002060"/>
              </w:rPr>
              <w:tab/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t xml:space="preserve">Ist im Qualitätssicherungssystem der Einrichtung geregelt, dass </w:t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231E2C" w:rsidRPr="00F95656">
              <w:rPr>
                <w:rFonts w:asciiTheme="majorHAnsi" w:hAnsiTheme="majorHAnsi" w:cs="Arial"/>
                <w:color w:val="1F497D"/>
                <w:szCs w:val="20"/>
              </w:rPr>
              <w:t xml:space="preserve">die </w:t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t xml:space="preserve">Patientendokumentation entsprechend der Richtlinie </w:t>
            </w:r>
            <w:proofErr w:type="spellStart"/>
            <w:r w:rsidRPr="00F95656">
              <w:rPr>
                <w:rFonts w:asciiTheme="majorHAnsi" w:hAnsiTheme="majorHAnsi" w:cs="Arial"/>
                <w:color w:val="1F497D"/>
                <w:szCs w:val="20"/>
              </w:rPr>
              <w:t>aufb</w:t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t>e</w:t>
            </w:r>
            <w:proofErr w:type="spellEnd"/>
            <w:r w:rsidR="00231E2C" w:rsidRPr="00F95656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="00231E2C" w:rsidRPr="00F95656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="00231E2C" w:rsidRPr="00F95656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wahrt </w:t>
            </w:r>
            <w:r w:rsidR="00231E2C" w:rsidRPr="00F95656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wird? </w:t>
            </w:r>
            <w:r w:rsidR="00231E2C" w:rsidRPr="00F95656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6.4.1.1)</w:t>
            </w:r>
            <w:r w:rsidR="00231E2C">
              <w:rPr>
                <w:rFonts w:asciiTheme="majorHAnsi" w:hAnsiTheme="majorHAnsi" w:cs="Arial"/>
                <w:color w:val="002060"/>
              </w:rPr>
              <w:br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231E2C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002060"/>
              </w:rPr>
            </w:pPr>
            <w:r w:rsidRPr="00F95656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231E2C">
              <w:rPr>
                <w:rFonts w:asciiTheme="majorHAnsi" w:hAnsiTheme="majorHAnsi" w:cs="Arial"/>
                <w:color w:val="002060"/>
              </w:rPr>
              <w:t xml:space="preserve"> 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231E2C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002060"/>
              </w:rPr>
            </w:pPr>
            <w:r w:rsidRPr="00F95656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450A0F" w:rsidRPr="00450A0F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F95656" w:rsidRDefault="00302530" w:rsidP="00F95656">
            <w:pPr>
              <w:spacing w:before="120" w:after="0"/>
              <w:rPr>
                <w:rFonts w:asciiTheme="majorHAnsi" w:hAnsiTheme="majorHAnsi" w:cs="Arial"/>
                <w:color w:val="1F497D"/>
                <w:szCs w:val="20"/>
              </w:rPr>
            </w:pPr>
            <w:r w:rsidRPr="00F95656">
              <w:rPr>
                <w:rFonts w:asciiTheme="majorHAnsi" w:hAnsiTheme="majorHAnsi" w:cs="Arial"/>
                <w:color w:val="1F497D"/>
                <w:szCs w:val="20"/>
              </w:rPr>
              <w:t>E1.4</w:t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Erfolgte eine stichprobenhafte Überprüfung der </w:t>
            </w:r>
            <w:proofErr w:type="spellStart"/>
            <w:r w:rsidRPr="00F95656">
              <w:rPr>
                <w:rFonts w:asciiTheme="majorHAnsi" w:hAnsiTheme="majorHAnsi" w:cs="Arial"/>
                <w:color w:val="1F497D"/>
                <w:szCs w:val="20"/>
              </w:rPr>
              <w:t>patientenbez</w:t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t>o</w:t>
            </w:r>
            <w:proofErr w:type="spellEnd"/>
            <w:r w:rsidRPr="00F95656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="00F95656">
              <w:rPr>
                <w:rFonts w:asciiTheme="majorHAnsi" w:hAnsiTheme="majorHAnsi" w:cs="Arial"/>
                <w:color w:val="1F497D"/>
                <w:szCs w:val="20"/>
              </w:rPr>
              <w:t>ge</w:t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t>nen</w:t>
            </w:r>
            <w:proofErr w:type="spellEnd"/>
            <w:r w:rsidRPr="00F95656">
              <w:rPr>
                <w:rFonts w:asciiTheme="majorHAnsi" w:hAnsiTheme="majorHAnsi" w:cs="Arial"/>
                <w:color w:val="1F497D"/>
                <w:szCs w:val="20"/>
              </w:rPr>
              <w:t xml:space="preserve"> Dokumentation durch den QBH? </w:t>
            </w:r>
            <w:r w:rsidRPr="00F95656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6.4.2.2.2.l)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F95656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F95656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E26517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002060"/>
              </w:rPr>
            </w:pPr>
            <w:r w:rsidRPr="00F95656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450A0F" w:rsidRPr="00450A0F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BD324B" w:rsidRDefault="00302530" w:rsidP="00576213">
            <w:pPr>
              <w:spacing w:before="120" w:after="0"/>
              <w:rPr>
                <w:rFonts w:asciiTheme="majorHAnsi" w:hAnsiTheme="majorHAnsi" w:cs="Arial"/>
                <w:color w:val="1F497D"/>
                <w:sz w:val="18"/>
                <w:szCs w:val="18"/>
              </w:rPr>
            </w:pPr>
            <w:r w:rsidRPr="00F95656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BD324B">
              <w:rPr>
                <w:rFonts w:asciiTheme="majorHAnsi" w:hAnsiTheme="majorHAnsi" w:cs="Arial"/>
                <w:color w:val="1F497D"/>
                <w:sz w:val="18"/>
                <w:szCs w:val="18"/>
              </w:rPr>
              <w:t>Wenn ja,</w:t>
            </w:r>
          </w:p>
          <w:p w:rsidR="00302530" w:rsidRPr="0027158A" w:rsidRDefault="00302530" w:rsidP="004D6CC1">
            <w:pPr>
              <w:spacing w:before="120" w:after="0"/>
              <w:rPr>
                <w:rFonts w:asciiTheme="majorHAnsi" w:hAnsiTheme="majorHAnsi" w:cs="Arial"/>
                <w:color w:val="1F497D"/>
                <w:sz w:val="6"/>
                <w:szCs w:val="6"/>
              </w:rPr>
            </w:pPr>
            <w:r w:rsidRPr="00F95656">
              <w:rPr>
                <w:rFonts w:asciiTheme="majorHAnsi" w:hAnsiTheme="majorHAnsi" w:cs="Arial"/>
                <w:color w:val="1F497D"/>
                <w:szCs w:val="20"/>
              </w:rPr>
              <w:t>E1.4a</w:t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tab/>
              <w:t>wurde in allen Stichproben die patientenbezogene Doku-</w:t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Pr="00F95656">
              <w:rPr>
                <w:rFonts w:asciiTheme="majorHAnsi" w:hAnsiTheme="majorHAnsi" w:cs="Arial"/>
                <w:color w:val="1F497D"/>
                <w:szCs w:val="20"/>
              </w:rPr>
              <w:t>mentation</w:t>
            </w:r>
            <w:proofErr w:type="spellEnd"/>
            <w:r w:rsidRPr="00F95656">
              <w:rPr>
                <w:rFonts w:asciiTheme="majorHAnsi" w:hAnsiTheme="majorHAnsi" w:cs="Arial"/>
                <w:color w:val="1F497D"/>
                <w:szCs w:val="20"/>
              </w:rPr>
              <w:t xml:space="preserve"> gemäß den Regelungen des </w:t>
            </w:r>
            <w:proofErr w:type="spellStart"/>
            <w:r w:rsidRPr="00F95656">
              <w:rPr>
                <w:rFonts w:asciiTheme="majorHAnsi" w:hAnsiTheme="majorHAnsi" w:cs="Arial"/>
                <w:color w:val="1F497D"/>
                <w:szCs w:val="20"/>
              </w:rPr>
              <w:t>Qualitätssiche</w:t>
            </w:r>
            <w:proofErr w:type="spellEnd"/>
            <w:r w:rsidRPr="00F95656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4D6CC1" w:rsidRPr="00F95656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="00F95656">
              <w:rPr>
                <w:rFonts w:asciiTheme="majorHAnsi" w:hAnsiTheme="majorHAnsi" w:cs="Arial"/>
                <w:color w:val="1F497D"/>
                <w:szCs w:val="20"/>
              </w:rPr>
              <w:t>rungs</w:t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t>systems</w:t>
            </w:r>
            <w:proofErr w:type="spellEnd"/>
            <w:r w:rsidRPr="00F95656">
              <w:rPr>
                <w:rFonts w:asciiTheme="majorHAnsi" w:hAnsiTheme="majorHAnsi" w:cs="Arial"/>
                <w:color w:val="1F497D"/>
                <w:szCs w:val="20"/>
              </w:rPr>
              <w:t xml:space="preserve"> umg</w:t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t>e</w:t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t>setzt?</w:t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br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F95656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F95656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E26517" w:rsidRDefault="00302530" w:rsidP="00576213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002060"/>
              </w:rPr>
            </w:pPr>
            <w:r w:rsidRPr="00F95656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F95656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9065" w:type="dxa"/>
            <w:gridSpan w:val="3"/>
            <w:shd w:val="clear" w:color="auto" w:fill="B6DDE8" w:themeFill="accent5" w:themeFillTint="66"/>
          </w:tcPr>
          <w:p w:rsidR="00302530" w:rsidRPr="00955BD1" w:rsidRDefault="00302530" w:rsidP="001D0841">
            <w:pPr>
              <w:spacing w:before="120"/>
            </w:pPr>
            <w:r w:rsidRPr="00955BD1">
              <w:rPr>
                <w:rFonts w:asciiTheme="majorHAnsi" w:hAnsiTheme="majorHAnsi" w:cs="Arial"/>
                <w:b/>
                <w:color w:val="1F497D"/>
              </w:rPr>
              <w:t>E2</w:t>
            </w:r>
            <w:r w:rsidRPr="00955BD1">
              <w:rPr>
                <w:rFonts w:asciiTheme="majorHAnsi" w:hAnsiTheme="majorHAnsi" w:cs="Arial"/>
                <w:b/>
                <w:color w:val="1F497D"/>
              </w:rPr>
              <w:tab/>
              <w:t>Produktbezogene Dokumentation</w:t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955BD1">
            <w:pPr>
              <w:spacing w:before="120" w:after="0"/>
            </w:pPr>
            <w:r w:rsidRPr="00C4553C">
              <w:rPr>
                <w:rFonts w:asciiTheme="majorHAnsi" w:hAnsiTheme="majorHAnsi" w:cs="Arial"/>
                <w:color w:val="1F497D"/>
                <w:szCs w:val="20"/>
              </w:rPr>
              <w:t>E2.1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C4553C">
              <w:rPr>
                <w:rFonts w:asciiTheme="majorHAnsi" w:hAnsiTheme="majorHAnsi" w:cs="Arial"/>
                <w:color w:val="1F497D"/>
                <w:szCs w:val="20"/>
              </w:rPr>
              <w:t xml:space="preserve">Ist im Qualitätssicherungssystem der Einrichtung geregelt, dass </w:t>
            </w:r>
            <w:r w:rsidRPr="00C4553C">
              <w:rPr>
                <w:rFonts w:asciiTheme="majorHAnsi" w:hAnsiTheme="majorHAnsi" w:cs="Arial"/>
                <w:color w:val="1F497D"/>
                <w:szCs w:val="20"/>
              </w:rPr>
              <w:tab/>
              <w:t>alle transfundierten Blutprodukte und rekombinanten Plasma-</w:t>
            </w:r>
            <w:r w:rsidRPr="00C4553C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Pr="00C4553C">
              <w:rPr>
                <w:rFonts w:asciiTheme="majorHAnsi" w:hAnsiTheme="majorHAnsi" w:cs="Arial"/>
                <w:color w:val="1F497D"/>
                <w:szCs w:val="20"/>
              </w:rPr>
              <w:t>proteine</w:t>
            </w:r>
            <w:proofErr w:type="spellEnd"/>
            <w:r w:rsidRPr="00C4553C">
              <w:rPr>
                <w:rFonts w:asciiTheme="majorHAnsi" w:hAnsiTheme="majorHAnsi" w:cs="Arial"/>
                <w:color w:val="1F497D"/>
                <w:szCs w:val="20"/>
              </w:rPr>
              <w:t xml:space="preserve"> zur Behandlung von Hämostasestörungen entsprechend </w:t>
            </w:r>
            <w:r w:rsidRPr="00C4553C">
              <w:rPr>
                <w:rFonts w:asciiTheme="majorHAnsi" w:hAnsiTheme="majorHAnsi" w:cs="Arial"/>
                <w:color w:val="1F497D"/>
                <w:szCs w:val="20"/>
              </w:rPr>
              <w:tab/>
              <w:t>der Richtlinie produktbezogen dokumentiert werden?</w:t>
            </w:r>
            <w:r w:rsidRPr="00C4553C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C4553C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C4553C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6.4.1.1)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C4553C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C4553C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C4553C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C4553C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C4553C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450A0F" w:rsidRPr="00450A0F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E26517" w:rsidRDefault="00302530" w:rsidP="0086480D">
            <w:pPr>
              <w:spacing w:before="120" w:after="0"/>
              <w:rPr>
                <w:color w:val="002060"/>
              </w:rPr>
            </w:pPr>
            <w:r w:rsidRPr="0086480D">
              <w:rPr>
                <w:rFonts w:asciiTheme="majorHAnsi" w:hAnsiTheme="majorHAnsi" w:cs="Arial"/>
                <w:color w:val="1F497D"/>
                <w:szCs w:val="20"/>
              </w:rPr>
              <w:t>E2.2</w:t>
            </w:r>
            <w:r w:rsidRPr="00E26517">
              <w:rPr>
                <w:rFonts w:asciiTheme="majorHAnsi" w:hAnsiTheme="majorHAnsi" w:cs="Arial"/>
                <w:i/>
                <w:color w:val="002060"/>
              </w:rPr>
              <w:tab/>
            </w:r>
            <w:r w:rsidRPr="0086480D">
              <w:rPr>
                <w:rFonts w:asciiTheme="majorHAnsi" w:hAnsiTheme="majorHAnsi" w:cs="Arial"/>
                <w:color w:val="1F497D"/>
                <w:szCs w:val="20"/>
              </w:rPr>
              <w:t>Ist im Qualitätssicherungssystem der Einrichtung geregelt, dass</w:t>
            </w:r>
            <w:r w:rsidRPr="0086480D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86480D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86480D">
              <w:rPr>
                <w:rFonts w:asciiTheme="majorHAnsi" w:hAnsiTheme="majorHAnsi" w:cs="Arial"/>
                <w:color w:val="1F497D"/>
                <w:szCs w:val="20"/>
              </w:rPr>
              <w:t xml:space="preserve">die </w:t>
            </w:r>
            <w:r w:rsidRPr="0086480D">
              <w:rPr>
                <w:rFonts w:asciiTheme="majorHAnsi" w:hAnsiTheme="majorHAnsi" w:cs="Arial"/>
                <w:color w:val="1F497D"/>
                <w:szCs w:val="20"/>
              </w:rPr>
              <w:t>Dokumentation entsprechend der Richtlinie aufbewahrt</w:t>
            </w:r>
            <w:r w:rsidRPr="0086480D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="0086480D" w:rsidRPr="0086480D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86480D">
              <w:rPr>
                <w:rFonts w:asciiTheme="majorHAnsi" w:hAnsiTheme="majorHAnsi" w:cs="Arial"/>
                <w:color w:val="1F497D"/>
                <w:szCs w:val="20"/>
              </w:rPr>
              <w:t xml:space="preserve">wird? </w:t>
            </w:r>
            <w:r w:rsidRPr="006F7AE8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(Abschnitte 6.4.1.1 und 4.13.2)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86480D" w:rsidRDefault="00302530" w:rsidP="007A37CD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86480D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86480D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86480D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E26517" w:rsidRDefault="00302530" w:rsidP="007A37CD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002060"/>
              </w:rPr>
            </w:pPr>
            <w:r w:rsidRPr="0086480D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86480D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450A0F" w:rsidRPr="007A37CD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7A37CD" w:rsidRDefault="00302530" w:rsidP="007A37CD">
            <w:pPr>
              <w:spacing w:before="120" w:after="0"/>
              <w:rPr>
                <w:rFonts w:asciiTheme="majorHAnsi" w:hAnsiTheme="majorHAnsi" w:cs="Arial"/>
                <w:color w:val="1F497D"/>
                <w:szCs w:val="20"/>
              </w:rPr>
            </w:pPr>
            <w:r w:rsidRPr="007A37CD">
              <w:rPr>
                <w:rFonts w:asciiTheme="majorHAnsi" w:hAnsiTheme="majorHAnsi" w:cs="Arial"/>
                <w:color w:val="1F497D"/>
                <w:szCs w:val="20"/>
              </w:rPr>
              <w:t xml:space="preserve">E2.3 </w:t>
            </w:r>
            <w:r w:rsidRPr="007A37CD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Erfolgte eine stichprobenhafte Überprüfung der </w:t>
            </w:r>
            <w:proofErr w:type="spellStart"/>
            <w:r w:rsidRPr="007A37CD">
              <w:rPr>
                <w:rFonts w:asciiTheme="majorHAnsi" w:hAnsiTheme="majorHAnsi" w:cs="Arial"/>
                <w:color w:val="1F497D"/>
                <w:szCs w:val="20"/>
              </w:rPr>
              <w:t>produktbezog</w:t>
            </w:r>
            <w:r w:rsidRPr="007A37CD">
              <w:rPr>
                <w:rFonts w:asciiTheme="majorHAnsi" w:hAnsiTheme="majorHAnsi" w:cs="Arial"/>
                <w:color w:val="1F497D"/>
                <w:szCs w:val="20"/>
              </w:rPr>
              <w:t>e</w:t>
            </w:r>
            <w:proofErr w:type="spellEnd"/>
            <w:r w:rsidR="007A37CD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7A37CD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="007A37CD">
              <w:rPr>
                <w:rFonts w:asciiTheme="majorHAnsi" w:hAnsiTheme="majorHAnsi" w:cs="Arial"/>
                <w:color w:val="1F497D"/>
                <w:szCs w:val="20"/>
              </w:rPr>
              <w:t>nen</w:t>
            </w:r>
            <w:proofErr w:type="spellEnd"/>
            <w:r w:rsidR="007A37CD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7A37CD">
              <w:rPr>
                <w:rFonts w:asciiTheme="majorHAnsi" w:hAnsiTheme="majorHAnsi" w:cs="Arial"/>
                <w:color w:val="1F497D"/>
                <w:szCs w:val="20"/>
              </w:rPr>
              <w:t xml:space="preserve">Dokumentation durch den QBH? </w:t>
            </w:r>
            <w:r w:rsidRPr="007A37CD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6.4.2.2.2.l)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7A37CD" w:rsidRDefault="00302530" w:rsidP="007A37CD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7A37CD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7A37CD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7A37CD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7A37CD" w:rsidRDefault="00302530" w:rsidP="007A37CD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7A37CD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7A37CD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450A0F" w:rsidRPr="007A37CD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CC0208" w:rsidRDefault="00302530" w:rsidP="00955BD1">
            <w:pPr>
              <w:spacing w:before="120" w:after="0"/>
              <w:rPr>
                <w:rFonts w:asciiTheme="majorHAnsi" w:hAnsiTheme="majorHAnsi" w:cs="Arial"/>
                <w:color w:val="1F497D"/>
                <w:sz w:val="18"/>
                <w:szCs w:val="18"/>
              </w:rPr>
            </w:pPr>
            <w:r w:rsidRPr="007A37CD">
              <w:rPr>
                <w:rFonts w:asciiTheme="majorHAnsi" w:hAnsiTheme="majorHAnsi" w:cs="Arial"/>
                <w:i/>
                <w:color w:val="1F497D"/>
                <w:sz w:val="18"/>
                <w:szCs w:val="18"/>
              </w:rPr>
              <w:tab/>
            </w:r>
            <w:r w:rsidRPr="00CC0208">
              <w:rPr>
                <w:rFonts w:asciiTheme="majorHAnsi" w:hAnsiTheme="majorHAnsi" w:cs="Arial"/>
                <w:color w:val="1F497D"/>
                <w:sz w:val="18"/>
                <w:szCs w:val="18"/>
              </w:rPr>
              <w:t>Wenn ja,</w:t>
            </w:r>
          </w:p>
          <w:p w:rsidR="00C167AD" w:rsidRDefault="00302530" w:rsidP="00C167AD">
            <w:pPr>
              <w:spacing w:after="0"/>
              <w:rPr>
                <w:rFonts w:asciiTheme="majorHAnsi" w:hAnsiTheme="majorHAnsi" w:cs="Arial"/>
                <w:color w:val="1F497D"/>
                <w:szCs w:val="20"/>
              </w:rPr>
            </w:pPr>
            <w:r w:rsidRPr="007A37CD">
              <w:rPr>
                <w:rFonts w:asciiTheme="majorHAnsi" w:hAnsiTheme="majorHAnsi" w:cs="Arial"/>
                <w:color w:val="1F497D"/>
                <w:szCs w:val="20"/>
              </w:rPr>
              <w:t>E2.3a</w:t>
            </w:r>
            <w:r w:rsidRPr="007A37CD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7A37CD">
              <w:rPr>
                <w:rFonts w:asciiTheme="majorHAnsi" w:hAnsiTheme="majorHAnsi" w:cs="Arial"/>
                <w:color w:val="1F497D"/>
                <w:szCs w:val="20"/>
              </w:rPr>
              <w:tab/>
              <w:t>wurde in allen Stichproben die produktbezogene Doku-</w:t>
            </w:r>
            <w:r w:rsidRPr="007A37CD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7A37CD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7A37CD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Pr="007A37CD">
              <w:rPr>
                <w:rFonts w:asciiTheme="majorHAnsi" w:hAnsiTheme="majorHAnsi" w:cs="Arial"/>
                <w:color w:val="1F497D"/>
                <w:szCs w:val="20"/>
              </w:rPr>
              <w:t>mentation</w:t>
            </w:r>
            <w:proofErr w:type="spellEnd"/>
            <w:r w:rsidRPr="007A37CD">
              <w:rPr>
                <w:rFonts w:asciiTheme="majorHAnsi" w:hAnsiTheme="majorHAnsi" w:cs="Arial"/>
                <w:color w:val="1F497D"/>
                <w:szCs w:val="20"/>
              </w:rPr>
              <w:t xml:space="preserve"> gemäß den Regelungen des </w:t>
            </w:r>
            <w:proofErr w:type="spellStart"/>
            <w:r w:rsidRPr="007A37CD">
              <w:rPr>
                <w:rFonts w:asciiTheme="majorHAnsi" w:hAnsiTheme="majorHAnsi" w:cs="Arial"/>
                <w:color w:val="1F497D"/>
                <w:szCs w:val="20"/>
              </w:rPr>
              <w:t>Qualitätssiche</w:t>
            </w:r>
            <w:proofErr w:type="spellEnd"/>
            <w:r w:rsidRPr="007A37CD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7A37CD">
              <w:rPr>
                <w:rFonts w:asciiTheme="majorHAnsi" w:hAnsiTheme="majorHAnsi" w:cs="Arial"/>
                <w:color w:val="1F497D"/>
                <w:szCs w:val="20"/>
              </w:rPr>
              <w:tab/>
            </w:r>
          </w:p>
          <w:p w:rsidR="00C167AD" w:rsidRDefault="00C167AD" w:rsidP="00C167AD">
            <w:pPr>
              <w:spacing w:after="0"/>
              <w:rPr>
                <w:rFonts w:asciiTheme="majorHAnsi" w:hAnsiTheme="majorHAnsi" w:cs="Arial"/>
                <w:color w:val="1F497D"/>
                <w:szCs w:val="20"/>
              </w:rPr>
            </w:pPr>
            <w:r w:rsidRPr="007A37CD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7A37CD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>
              <w:rPr>
                <w:rFonts w:asciiTheme="majorHAnsi" w:hAnsiTheme="majorHAnsi" w:cs="Arial"/>
                <w:color w:val="1F497D"/>
                <w:szCs w:val="20"/>
              </w:rPr>
              <w:t>rungssystems</w:t>
            </w:r>
            <w:proofErr w:type="spellEnd"/>
            <w:r>
              <w:rPr>
                <w:rFonts w:asciiTheme="majorHAnsi" w:hAnsiTheme="majorHAnsi" w:cs="Arial"/>
                <w:color w:val="1F497D"/>
                <w:szCs w:val="20"/>
              </w:rPr>
              <w:t xml:space="preserve"> umgesetzt?</w:t>
            </w:r>
          </w:p>
          <w:p w:rsidR="00302530" w:rsidRPr="00E935B5" w:rsidRDefault="00302530" w:rsidP="00C167AD">
            <w:pPr>
              <w:spacing w:after="0"/>
              <w:rPr>
                <w:rFonts w:asciiTheme="majorHAnsi" w:hAnsiTheme="majorHAnsi" w:cs="Arial"/>
                <w:color w:val="1F497D"/>
                <w:sz w:val="6"/>
                <w:szCs w:val="6"/>
              </w:rPr>
            </w:pP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7A37CD" w:rsidRDefault="00302530" w:rsidP="007A37CD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7A37CD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7A37CD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7A37CD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7A37CD" w:rsidRDefault="00302530" w:rsidP="007A37CD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7A37CD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7A37CD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450A0F" w:rsidRPr="00450A0F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E26517" w:rsidRDefault="00302530" w:rsidP="00CF65EF">
            <w:pPr>
              <w:spacing w:before="120" w:after="0"/>
              <w:rPr>
                <w:color w:val="002060"/>
              </w:rPr>
            </w:pPr>
            <w:r w:rsidRPr="00E935B5">
              <w:rPr>
                <w:rFonts w:asciiTheme="majorHAnsi" w:hAnsiTheme="majorHAnsi" w:cs="Arial"/>
                <w:color w:val="1F497D"/>
                <w:szCs w:val="20"/>
              </w:rPr>
              <w:t>E2.4</w:t>
            </w:r>
            <w:r w:rsidRPr="00E26517">
              <w:rPr>
                <w:rFonts w:asciiTheme="majorHAnsi" w:hAnsiTheme="majorHAnsi" w:cs="Arial"/>
                <w:i/>
                <w:color w:val="002060"/>
              </w:rPr>
              <w:tab/>
            </w:r>
            <w:r w:rsidRPr="00E935B5">
              <w:rPr>
                <w:rFonts w:asciiTheme="majorHAnsi" w:hAnsiTheme="majorHAnsi" w:cs="Arial"/>
                <w:color w:val="1F497D"/>
                <w:szCs w:val="20"/>
              </w:rPr>
              <w:t xml:space="preserve">Ist im Qualitätssicherungssystem der Einrichtung geregelt, dass </w:t>
            </w:r>
            <w:r w:rsidRPr="00E935B5">
              <w:rPr>
                <w:rFonts w:asciiTheme="majorHAnsi" w:hAnsiTheme="majorHAnsi" w:cs="Arial"/>
                <w:color w:val="1F497D"/>
                <w:szCs w:val="20"/>
              </w:rPr>
              <w:tab/>
              <w:t>der Verbleib bzw. die Vernichtung nicht angewendete</w:t>
            </w:r>
            <w:r w:rsidR="00CF65EF" w:rsidRPr="00E935B5">
              <w:rPr>
                <w:rFonts w:asciiTheme="majorHAnsi" w:hAnsiTheme="majorHAnsi" w:cs="Arial"/>
                <w:color w:val="1F497D"/>
                <w:szCs w:val="20"/>
              </w:rPr>
              <w:t>r</w:t>
            </w:r>
            <w:r w:rsidRPr="00E935B5">
              <w:rPr>
                <w:rFonts w:asciiTheme="majorHAnsi" w:hAnsiTheme="majorHAnsi" w:cs="Arial"/>
                <w:color w:val="1F497D"/>
                <w:szCs w:val="20"/>
              </w:rPr>
              <w:t xml:space="preserve"> Blutpro</w:t>
            </w:r>
            <w:r w:rsidR="00CF65EF" w:rsidRPr="00E935B5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="00CF65EF" w:rsidRPr="00E935B5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E935B5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="00CF65EF" w:rsidRPr="00E935B5">
              <w:rPr>
                <w:rFonts w:asciiTheme="majorHAnsi" w:hAnsiTheme="majorHAnsi" w:cs="Arial"/>
                <w:color w:val="1F497D"/>
                <w:szCs w:val="20"/>
              </w:rPr>
              <w:t>dukte</w:t>
            </w:r>
            <w:proofErr w:type="spellEnd"/>
            <w:r w:rsidR="00CF65EF" w:rsidRPr="00E935B5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E935B5">
              <w:rPr>
                <w:rFonts w:asciiTheme="majorHAnsi" w:hAnsiTheme="majorHAnsi" w:cs="Arial"/>
                <w:color w:val="1F497D"/>
                <w:szCs w:val="20"/>
              </w:rPr>
              <w:t xml:space="preserve">dokumentiert wird? </w:t>
            </w:r>
            <w:r w:rsidRPr="00E935B5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(Abschnitte 4.11.1 und 6.4.1.2)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E935B5" w:rsidRDefault="00302530" w:rsidP="007A37CD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E935B5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E935B5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E935B5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E26517" w:rsidRDefault="00302530" w:rsidP="007A37CD">
            <w:pPr>
              <w:spacing w:before="120" w:after="120"/>
              <w:jc w:val="right"/>
              <w:rPr>
                <w:rFonts w:asciiTheme="majorHAnsi" w:hAnsiTheme="majorHAnsi" w:cs="Arial"/>
                <w:strike/>
                <w:color w:val="002060"/>
              </w:rPr>
            </w:pPr>
            <w:r w:rsidRPr="00E935B5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E935B5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450A0F" w:rsidRPr="00450A0F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E935B5" w:rsidRDefault="00302530" w:rsidP="00CD359E">
            <w:pPr>
              <w:spacing w:before="120"/>
              <w:rPr>
                <w:rFonts w:asciiTheme="majorHAnsi" w:hAnsiTheme="majorHAnsi" w:cs="Arial"/>
                <w:color w:val="1F497D"/>
                <w:szCs w:val="20"/>
              </w:rPr>
            </w:pPr>
            <w:r w:rsidRPr="00E935B5">
              <w:rPr>
                <w:rFonts w:asciiTheme="majorHAnsi" w:hAnsiTheme="majorHAnsi" w:cs="Arial"/>
                <w:color w:val="1F497D"/>
                <w:szCs w:val="20"/>
              </w:rPr>
              <w:t>E2.5</w:t>
            </w:r>
            <w:r w:rsidRPr="00E935B5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Wird in der Einrichtung eine Auswertung zu nicht angewendeten </w:t>
            </w:r>
            <w:r w:rsidRPr="00E935B5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E935B5">
              <w:rPr>
                <w:rFonts w:asciiTheme="majorHAnsi" w:hAnsiTheme="majorHAnsi" w:cs="Arial"/>
                <w:color w:val="1F497D"/>
                <w:szCs w:val="20"/>
              </w:rPr>
              <w:tab/>
              <w:t>Blutprodukten erstellt?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E935B5" w:rsidRDefault="00302530" w:rsidP="007A37CD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E935B5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E935B5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E935B5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E935B5" w:rsidRDefault="00302530" w:rsidP="007A37CD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E935B5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E935B5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450A0F" w:rsidRPr="00450A0F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CC0208" w:rsidRDefault="00302530" w:rsidP="00FD5A7C">
            <w:pPr>
              <w:spacing w:after="120"/>
              <w:rPr>
                <w:rFonts w:asciiTheme="majorHAnsi" w:hAnsiTheme="majorHAnsi" w:cs="Arial"/>
                <w:color w:val="1F497D"/>
                <w:sz w:val="18"/>
                <w:szCs w:val="18"/>
              </w:rPr>
            </w:pPr>
            <w:r w:rsidRPr="00E26517">
              <w:rPr>
                <w:rFonts w:asciiTheme="majorHAnsi" w:hAnsiTheme="majorHAnsi" w:cs="Arial"/>
                <w:i/>
                <w:color w:val="002060"/>
                <w:sz w:val="18"/>
              </w:rPr>
              <w:tab/>
            </w:r>
            <w:r w:rsidRPr="00CC0208">
              <w:rPr>
                <w:rFonts w:asciiTheme="majorHAnsi" w:hAnsiTheme="majorHAnsi" w:cs="Arial"/>
                <w:color w:val="1F497D"/>
                <w:sz w:val="18"/>
                <w:szCs w:val="18"/>
              </w:rPr>
              <w:t>Wenn ja,</w:t>
            </w:r>
          </w:p>
          <w:p w:rsidR="00302530" w:rsidRPr="00E26517" w:rsidRDefault="00302530" w:rsidP="00955BD1">
            <w:pPr>
              <w:rPr>
                <w:color w:val="002060"/>
              </w:rPr>
            </w:pPr>
            <w:r w:rsidRPr="00E935B5">
              <w:rPr>
                <w:rFonts w:asciiTheme="majorHAnsi" w:hAnsiTheme="majorHAnsi" w:cs="Arial"/>
                <w:color w:val="1F497D"/>
                <w:szCs w:val="20"/>
              </w:rPr>
              <w:t>E2.5a</w:t>
            </w:r>
            <w:r w:rsidRPr="00E26517">
              <w:rPr>
                <w:rFonts w:asciiTheme="majorHAnsi" w:hAnsiTheme="majorHAnsi" w:cs="Arial"/>
                <w:i/>
                <w:color w:val="002060"/>
              </w:rPr>
              <w:tab/>
            </w:r>
            <w:r w:rsidRPr="00E26517">
              <w:rPr>
                <w:rFonts w:asciiTheme="majorHAnsi" w:hAnsiTheme="majorHAnsi" w:cs="Arial"/>
                <w:i/>
                <w:color w:val="002060"/>
              </w:rPr>
              <w:tab/>
            </w:r>
            <w:r w:rsidRPr="00FD5A7C">
              <w:rPr>
                <w:rFonts w:asciiTheme="majorHAnsi" w:hAnsiTheme="majorHAnsi" w:cs="Arial"/>
                <w:color w:val="1F497D"/>
                <w:szCs w:val="20"/>
              </w:rPr>
              <w:t>Rate der nicht angewendeten Erythrozytenkonzentrate</w:t>
            </w:r>
            <w:r w:rsidRPr="00E26517">
              <w:rPr>
                <w:rFonts w:asciiTheme="majorHAnsi" w:hAnsiTheme="majorHAnsi" w:cs="Arial"/>
                <w:i/>
                <w:color w:val="002060"/>
              </w:rPr>
              <w:t xml:space="preserve">  </w:t>
            </w:r>
          </w:p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:rsidR="00302530" w:rsidRPr="00FD5A7C" w:rsidRDefault="00302530" w:rsidP="00CD359E">
            <w:pPr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</w:p>
          <w:p w:rsidR="00302530" w:rsidRPr="00FD5A7C" w:rsidRDefault="00302530" w:rsidP="00CD359E">
            <w:pPr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FD5A7C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FD5A7C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FD5A7C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FD5A7C">
              <w:rPr>
                <w:rFonts w:asciiTheme="majorHAnsi" w:hAnsiTheme="majorHAnsi" w:cs="Arial"/>
                <w:color w:val="1F497D"/>
                <w:szCs w:val="20"/>
              </w:rPr>
              <w:t>,</w:t>
            </w:r>
            <w:r w:rsidRPr="00FD5A7C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FD5A7C">
              <w:rPr>
                <w:rFonts w:asciiTheme="majorHAnsi" w:hAnsiTheme="majorHAnsi" w:cs="Arial"/>
                <w:color w:val="1F497D"/>
                <w:szCs w:val="20"/>
              </w:rPr>
              <w:t xml:space="preserve"> %</w:t>
            </w:r>
          </w:p>
        </w:tc>
      </w:tr>
      <w:tr w:rsidR="00450A0F" w:rsidRPr="00450A0F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E26517" w:rsidRDefault="00302530" w:rsidP="00CD359E">
            <w:pPr>
              <w:spacing w:before="120"/>
              <w:rPr>
                <w:color w:val="002060"/>
              </w:rPr>
            </w:pPr>
            <w:r w:rsidRPr="00FD5A7C">
              <w:rPr>
                <w:rFonts w:asciiTheme="majorHAnsi" w:hAnsiTheme="majorHAnsi" w:cs="Arial"/>
                <w:color w:val="1F497D"/>
                <w:szCs w:val="20"/>
              </w:rPr>
              <w:t>E2.5b</w:t>
            </w:r>
            <w:r w:rsidRPr="00E26517">
              <w:rPr>
                <w:rFonts w:asciiTheme="majorHAnsi" w:hAnsiTheme="majorHAnsi" w:cs="Arial"/>
                <w:i/>
                <w:color w:val="002060"/>
              </w:rPr>
              <w:tab/>
            </w:r>
            <w:r w:rsidRPr="00E26517">
              <w:rPr>
                <w:rFonts w:asciiTheme="majorHAnsi" w:hAnsiTheme="majorHAnsi" w:cs="Arial"/>
                <w:i/>
                <w:color w:val="002060"/>
              </w:rPr>
              <w:tab/>
            </w:r>
            <w:r w:rsidRPr="00FD5A7C">
              <w:rPr>
                <w:rFonts w:asciiTheme="majorHAnsi" w:hAnsiTheme="majorHAnsi" w:cs="Arial"/>
                <w:color w:val="1F497D"/>
                <w:szCs w:val="20"/>
              </w:rPr>
              <w:t xml:space="preserve">Rate der nicht angewendeten </w:t>
            </w:r>
            <w:proofErr w:type="spellStart"/>
            <w:r w:rsidRPr="00FD5A7C">
              <w:rPr>
                <w:rFonts w:asciiTheme="majorHAnsi" w:hAnsiTheme="majorHAnsi" w:cs="Arial"/>
                <w:color w:val="1F497D"/>
                <w:szCs w:val="20"/>
              </w:rPr>
              <w:t>Thrombozytenkonzentrate</w:t>
            </w:r>
            <w:proofErr w:type="spellEnd"/>
          </w:p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:rsidR="00302530" w:rsidRPr="00FD5A7C" w:rsidRDefault="00302530" w:rsidP="00CD359E">
            <w:pPr>
              <w:spacing w:before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FD5A7C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FD5A7C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FD5A7C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FD5A7C">
              <w:rPr>
                <w:rFonts w:asciiTheme="majorHAnsi" w:hAnsiTheme="majorHAnsi" w:cs="Arial"/>
                <w:color w:val="1F497D"/>
                <w:szCs w:val="20"/>
              </w:rPr>
              <w:t>,</w:t>
            </w:r>
            <w:r w:rsidRPr="00FD5A7C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FD5A7C">
              <w:rPr>
                <w:rFonts w:asciiTheme="majorHAnsi" w:hAnsiTheme="majorHAnsi" w:cs="Arial"/>
                <w:color w:val="1F497D"/>
                <w:szCs w:val="20"/>
              </w:rPr>
              <w:t xml:space="preserve"> %</w:t>
            </w:r>
          </w:p>
          <w:p w:rsidR="00302530" w:rsidRPr="00E26517" w:rsidRDefault="00302530" w:rsidP="00CD359E">
            <w:pPr>
              <w:spacing w:before="120"/>
              <w:jc w:val="right"/>
              <w:rPr>
                <w:color w:val="002060"/>
              </w:rPr>
            </w:pPr>
          </w:p>
        </w:tc>
      </w:tr>
      <w:tr w:rsidR="00302530" w:rsidTr="00076152">
        <w:tc>
          <w:tcPr>
            <w:tcW w:w="9065" w:type="dxa"/>
            <w:gridSpan w:val="3"/>
            <w:shd w:val="clear" w:color="auto" w:fill="002060"/>
          </w:tcPr>
          <w:p w:rsidR="00302530" w:rsidRDefault="00302530" w:rsidP="00CD359E">
            <w:pPr>
              <w:spacing w:before="120"/>
            </w:pPr>
            <w:r w:rsidRPr="00DD5FBE">
              <w:rPr>
                <w:rFonts w:asciiTheme="majorHAnsi" w:hAnsiTheme="majorHAnsi" w:cs="Arial"/>
                <w:color w:val="FFFFFF"/>
                <w:sz w:val="24"/>
                <w:szCs w:val="24"/>
              </w:rPr>
              <w:lastRenderedPageBreak/>
              <w:t>F</w:t>
            </w:r>
            <w:r w:rsidRPr="00DD5FBE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 xml:space="preserve">Unerwünschte Ereignisse sowie unerwünschte Reaktionen und </w:t>
            </w:r>
            <w:r w:rsidRPr="00DD5FBE">
              <w:rPr>
                <w:rFonts w:asciiTheme="majorHAnsi" w:hAnsiTheme="majorHAnsi" w:cs="Arial"/>
                <w:color w:val="FFFFFF"/>
                <w:sz w:val="24"/>
                <w:szCs w:val="24"/>
              </w:rPr>
              <w:br/>
            </w:r>
            <w:r w:rsidRPr="00DD5FBE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>Nebenwirkungen</w:t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8245A3">
            <w:pPr>
              <w:spacing w:before="120" w:after="0"/>
            </w:pPr>
            <w:r w:rsidRPr="0027158A">
              <w:rPr>
                <w:rFonts w:asciiTheme="majorHAnsi" w:hAnsiTheme="majorHAnsi" w:cs="Arial"/>
                <w:color w:val="1F497D"/>
                <w:szCs w:val="20"/>
              </w:rPr>
              <w:t>F1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27158A">
              <w:rPr>
                <w:rFonts w:asciiTheme="majorHAnsi" w:hAnsiTheme="majorHAnsi" w:cs="Arial"/>
                <w:color w:val="1F497D"/>
                <w:szCs w:val="20"/>
              </w:rPr>
              <w:t xml:space="preserve">Ist in der Einrichtung ein Verfahren zur Erfassung, Behandlung </w:t>
            </w:r>
            <w:r w:rsidRPr="0027158A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und Ursachenklärung von unerwünschten Ereignissen sowie </w:t>
            </w:r>
            <w:r w:rsidRPr="0027158A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unerwünschten Reaktionen und Nebenwirkungen installiert? </w:t>
            </w:r>
            <w:r w:rsidRPr="0027158A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27158A">
              <w:rPr>
                <w:rFonts w:asciiTheme="majorHAnsi" w:hAnsiTheme="majorHAnsi" w:cs="Arial"/>
                <w:color w:val="1F497D"/>
                <w:sz w:val="18"/>
                <w:szCs w:val="18"/>
              </w:rPr>
              <w:t>(Kapitel 5)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27158A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27158A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27158A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27158A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450A0F" w:rsidRPr="00450A0F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1B582E" w:rsidRDefault="00302530" w:rsidP="001B582E">
            <w:pPr>
              <w:spacing w:before="120" w:after="0"/>
              <w:rPr>
                <w:rFonts w:asciiTheme="majorHAnsi" w:hAnsiTheme="majorHAnsi" w:cs="Arial"/>
                <w:color w:val="1F497D"/>
                <w:szCs w:val="20"/>
              </w:rPr>
            </w:pPr>
            <w:r w:rsidRPr="001B582E">
              <w:rPr>
                <w:rFonts w:asciiTheme="majorHAnsi" w:hAnsiTheme="majorHAnsi" w:cs="Arial"/>
                <w:color w:val="1F497D"/>
                <w:szCs w:val="20"/>
              </w:rPr>
              <w:t>F2</w:t>
            </w:r>
            <w:r w:rsidRPr="001B582E">
              <w:rPr>
                <w:rFonts w:asciiTheme="majorHAnsi" w:hAnsiTheme="majorHAnsi" w:cs="Arial"/>
                <w:color w:val="1F497D"/>
                <w:szCs w:val="20"/>
              </w:rPr>
              <w:tab/>
              <w:t>Sind die Verantwortlichkeiten bezüglich der Unterrichtung</w:t>
            </w:r>
            <w:r w:rsidRPr="001B582E">
              <w:rPr>
                <w:rFonts w:asciiTheme="majorHAnsi" w:hAnsiTheme="majorHAnsi" w:cs="Arial"/>
                <w:color w:val="1F497D"/>
                <w:szCs w:val="20"/>
              </w:rPr>
              <w:t>s</w:t>
            </w:r>
            <w:r w:rsidRPr="001B582E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1B582E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1B582E">
              <w:rPr>
                <w:rFonts w:asciiTheme="majorHAnsi" w:hAnsiTheme="majorHAnsi" w:cs="Arial"/>
                <w:color w:val="1F497D"/>
                <w:szCs w:val="20"/>
              </w:rPr>
              <w:t>pflich</w:t>
            </w:r>
            <w:r w:rsidRPr="001B582E">
              <w:rPr>
                <w:rFonts w:asciiTheme="majorHAnsi" w:hAnsiTheme="majorHAnsi" w:cs="Arial"/>
                <w:color w:val="1F497D"/>
                <w:szCs w:val="20"/>
              </w:rPr>
              <w:t xml:space="preserve">ten bei unerwünschten Ereignissen sowie unerwünschten </w:t>
            </w:r>
            <w:r w:rsidRPr="001B582E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1B582E">
              <w:rPr>
                <w:rFonts w:asciiTheme="majorHAnsi" w:hAnsiTheme="majorHAnsi" w:cs="Arial"/>
                <w:color w:val="1F497D"/>
                <w:szCs w:val="20"/>
              </w:rPr>
              <w:t>Reaktionen</w:t>
            </w:r>
            <w:r w:rsidRPr="001B582E">
              <w:rPr>
                <w:rFonts w:asciiTheme="majorHAnsi" w:hAnsiTheme="majorHAnsi" w:cs="Arial"/>
                <w:color w:val="1F497D"/>
                <w:szCs w:val="20"/>
              </w:rPr>
              <w:t xml:space="preserve"> und Nebenwirkungen innerhalb der Einrichtung </w:t>
            </w:r>
            <w:r w:rsidRPr="001B582E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1B582E">
              <w:rPr>
                <w:rFonts w:asciiTheme="majorHAnsi" w:hAnsiTheme="majorHAnsi" w:cs="Arial"/>
                <w:color w:val="1F497D"/>
                <w:szCs w:val="20"/>
              </w:rPr>
              <w:t xml:space="preserve">schriftlich </w:t>
            </w:r>
            <w:r w:rsidRPr="001B582E">
              <w:rPr>
                <w:rFonts w:asciiTheme="majorHAnsi" w:hAnsiTheme="majorHAnsi" w:cs="Arial"/>
                <w:color w:val="1F497D"/>
                <w:szCs w:val="20"/>
              </w:rPr>
              <w:t xml:space="preserve">geregelt? </w:t>
            </w:r>
            <w:r w:rsidRPr="001B582E">
              <w:rPr>
                <w:rFonts w:asciiTheme="majorHAnsi" w:hAnsiTheme="majorHAnsi" w:cs="Arial"/>
                <w:color w:val="1F497D"/>
                <w:sz w:val="18"/>
                <w:szCs w:val="18"/>
              </w:rPr>
              <w:t>(Kapitel 5, Tabelle 5.3.)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1B582E" w:rsidRDefault="00302530" w:rsidP="007A37CD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1B582E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1B582E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  <w:r w:rsidRPr="001B582E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1B582E" w:rsidRDefault="00302530" w:rsidP="007A37CD">
            <w:pPr>
              <w:spacing w:before="120" w:after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1B582E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1B582E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9065" w:type="dxa"/>
            <w:gridSpan w:val="3"/>
          </w:tcPr>
          <w:p w:rsidR="00302530" w:rsidRPr="008245A3" w:rsidRDefault="00302530" w:rsidP="007F266B">
            <w:pPr>
              <w:rPr>
                <w:sz w:val="4"/>
                <w:szCs w:val="4"/>
              </w:rPr>
            </w:pPr>
          </w:p>
        </w:tc>
      </w:tr>
      <w:tr w:rsidR="00302530" w:rsidTr="00076152">
        <w:tc>
          <w:tcPr>
            <w:tcW w:w="9065" w:type="dxa"/>
            <w:gridSpan w:val="3"/>
            <w:shd w:val="clear" w:color="auto" w:fill="002060"/>
          </w:tcPr>
          <w:p w:rsidR="00302530" w:rsidRDefault="00302530" w:rsidP="00CD359E">
            <w:pPr>
              <w:spacing w:before="120"/>
            </w:pPr>
            <w:r w:rsidRPr="008245A3">
              <w:rPr>
                <w:rFonts w:asciiTheme="majorHAnsi" w:hAnsiTheme="majorHAnsi" w:cs="Arial"/>
                <w:color w:val="FFFFFF"/>
                <w:sz w:val="24"/>
                <w:szCs w:val="24"/>
              </w:rPr>
              <w:t>G</w:t>
            </w:r>
            <w:r w:rsidRPr="00DD5FBE">
              <w:rPr>
                <w:rFonts w:asciiTheme="majorHAnsi" w:hAnsiTheme="majorHAnsi" w:cs="Arial"/>
                <w:b/>
                <w:color w:val="FFFFFF"/>
                <w:sz w:val="24"/>
                <w:szCs w:val="24"/>
              </w:rPr>
              <w:tab/>
            </w:r>
            <w:r w:rsidRPr="00CD359E">
              <w:rPr>
                <w:rFonts w:asciiTheme="majorHAnsi" w:hAnsiTheme="majorHAnsi" w:cs="Arial"/>
                <w:color w:val="FFFFFF"/>
                <w:sz w:val="24"/>
                <w:szCs w:val="24"/>
              </w:rPr>
              <w:t>Verbrauchsdokumentation</w:t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68686C">
            <w:pPr>
              <w:spacing w:before="120" w:after="120"/>
            </w:pPr>
            <w:r w:rsidRPr="002A41DE">
              <w:rPr>
                <w:rFonts w:asciiTheme="majorHAnsi" w:hAnsiTheme="majorHAnsi" w:cs="Arial"/>
                <w:color w:val="1F497D"/>
                <w:szCs w:val="20"/>
              </w:rPr>
              <w:t>G1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t xml:space="preserve">Erfolgt die Meldung des Verbrauchs von Blutprodukten (und </w:t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Plasmaproteinen) zur Behandlung von Hämostasestörungen </w:t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gemäß § 21 Absatz 1 TFG an das Paul-Ehrlich-Institut? </w:t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2A41DE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6.4.2.2.2)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2A41DE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2A41DE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C35930">
            <w:pPr>
              <w:spacing w:before="120" w:after="120"/>
            </w:pPr>
            <w:r w:rsidRPr="002A41DE">
              <w:rPr>
                <w:rFonts w:asciiTheme="majorHAnsi" w:hAnsiTheme="majorHAnsi" w:cs="Arial"/>
                <w:color w:val="1F497D"/>
                <w:szCs w:val="20"/>
              </w:rPr>
              <w:t>G2</w:t>
            </w:r>
            <w:r w:rsidRPr="00DD5FBE">
              <w:rPr>
                <w:rFonts w:asciiTheme="majorHAnsi" w:hAnsiTheme="majorHAnsi" w:cs="Arial"/>
                <w:color w:val="1F497D"/>
                <w:sz w:val="20"/>
              </w:rPr>
              <w:tab/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t xml:space="preserve">Gibt es in der Einrichtung eine Regelung, dass bei zeitlich </w:t>
            </w:r>
            <w:proofErr w:type="spellStart"/>
            <w:r w:rsidRPr="002A41DE">
              <w:rPr>
                <w:rFonts w:asciiTheme="majorHAnsi" w:hAnsiTheme="majorHAnsi" w:cs="Arial"/>
                <w:color w:val="1F497D"/>
                <w:szCs w:val="20"/>
              </w:rPr>
              <w:t>be</w:t>
            </w:r>
            <w:proofErr w:type="spellEnd"/>
            <w:r w:rsidRPr="002A41DE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Pr="002A41DE">
              <w:rPr>
                <w:rFonts w:asciiTheme="majorHAnsi" w:hAnsiTheme="majorHAnsi" w:cs="Arial"/>
                <w:color w:val="1F497D"/>
                <w:szCs w:val="20"/>
              </w:rPr>
              <w:t>grenzter</w:t>
            </w:r>
            <w:proofErr w:type="spellEnd"/>
            <w:r w:rsidRPr="002A41DE">
              <w:rPr>
                <w:rFonts w:asciiTheme="majorHAnsi" w:hAnsiTheme="majorHAnsi" w:cs="Arial"/>
                <w:color w:val="1F497D"/>
                <w:szCs w:val="20"/>
              </w:rPr>
              <w:t xml:space="preserve"> Behandlung eines </w:t>
            </w:r>
            <w:proofErr w:type="spellStart"/>
            <w:r w:rsidRPr="002A41DE">
              <w:rPr>
                <w:rFonts w:asciiTheme="majorHAnsi" w:hAnsiTheme="majorHAnsi" w:cs="Arial"/>
                <w:color w:val="1F497D"/>
                <w:szCs w:val="20"/>
              </w:rPr>
              <w:t>Hämophiliepatienten</w:t>
            </w:r>
            <w:proofErr w:type="spellEnd"/>
            <w:r w:rsidRPr="002A41DE">
              <w:rPr>
                <w:rFonts w:asciiTheme="majorHAnsi" w:hAnsiTheme="majorHAnsi" w:cs="Arial"/>
                <w:color w:val="1F497D"/>
                <w:szCs w:val="20"/>
              </w:rPr>
              <w:t xml:space="preserve"> Angaben über </w:t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die Behandlung mit Blutprodukten und Plasmaproteinen an den </w:t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Pr="002A41DE">
              <w:rPr>
                <w:rFonts w:asciiTheme="majorHAnsi" w:hAnsiTheme="majorHAnsi" w:cs="Arial"/>
                <w:color w:val="1F497D"/>
                <w:szCs w:val="20"/>
              </w:rPr>
              <w:t>hämophiliebehandelnden</w:t>
            </w:r>
            <w:proofErr w:type="spellEnd"/>
            <w:r w:rsidRPr="002A41DE">
              <w:rPr>
                <w:rFonts w:asciiTheme="majorHAnsi" w:hAnsiTheme="majorHAnsi" w:cs="Arial"/>
                <w:color w:val="1F497D"/>
                <w:szCs w:val="20"/>
              </w:rPr>
              <w:t xml:space="preserve"> Arzt übermittelt werden? </w:t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2A41DE">
              <w:rPr>
                <w:rFonts w:asciiTheme="majorHAnsi" w:hAnsiTheme="majorHAnsi" w:cs="Arial"/>
                <w:color w:val="1F497D"/>
                <w:sz w:val="18"/>
                <w:szCs w:val="18"/>
              </w:rPr>
              <w:t>(§ 14 Absatz 3a TFG)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2A41DE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2A41DE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183974">
            <w:pPr>
              <w:spacing w:before="120" w:after="120"/>
            </w:pPr>
            <w:r w:rsidRPr="002A41DE">
              <w:rPr>
                <w:rFonts w:asciiTheme="majorHAnsi" w:hAnsiTheme="majorHAnsi" w:cs="Arial"/>
                <w:color w:val="1F497D"/>
                <w:szCs w:val="20"/>
              </w:rPr>
              <w:t>G3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t xml:space="preserve">Werden in der Einrichtung dauerhaft Hämophilie-Patienten </w:t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tab/>
              <w:t>behandelt?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2A41DE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2A41DE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2A41DE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483800" w:rsidRDefault="00302530" w:rsidP="00183974">
            <w:pPr>
              <w:spacing w:before="120" w:after="120"/>
              <w:rPr>
                <w:rFonts w:asciiTheme="majorHAnsi" w:hAnsiTheme="majorHAnsi" w:cs="Arial"/>
                <w:color w:val="1F497D"/>
                <w:sz w:val="18"/>
                <w:szCs w:val="18"/>
              </w:rPr>
            </w:pPr>
            <w:r w:rsidRPr="002A41DE">
              <w:rPr>
                <w:rFonts w:asciiTheme="majorHAnsi" w:hAnsiTheme="majorHAnsi" w:cs="Arial"/>
                <w:i/>
                <w:color w:val="1F497D"/>
                <w:sz w:val="18"/>
                <w:szCs w:val="18"/>
              </w:rPr>
              <w:tab/>
            </w:r>
            <w:r w:rsidRPr="00483800">
              <w:rPr>
                <w:rFonts w:asciiTheme="majorHAnsi" w:hAnsiTheme="majorHAnsi" w:cs="Arial"/>
                <w:color w:val="1F497D"/>
                <w:sz w:val="18"/>
                <w:szCs w:val="18"/>
              </w:rPr>
              <w:t>Wenn ja</w:t>
            </w:r>
            <w:r w:rsidR="00483800">
              <w:rPr>
                <w:rFonts w:asciiTheme="majorHAnsi" w:hAnsiTheme="majorHAnsi" w:cs="Arial"/>
                <w:color w:val="1F497D"/>
                <w:sz w:val="18"/>
                <w:szCs w:val="18"/>
              </w:rPr>
              <w:t>,</w:t>
            </w:r>
          </w:p>
          <w:p w:rsidR="00302530" w:rsidRDefault="00302530" w:rsidP="00342E56">
            <w:pPr>
              <w:spacing w:before="120" w:after="120"/>
            </w:pPr>
            <w:r w:rsidRPr="00365220">
              <w:rPr>
                <w:rFonts w:asciiTheme="majorHAnsi" w:hAnsiTheme="majorHAnsi" w:cs="Arial"/>
                <w:color w:val="1F497D"/>
                <w:szCs w:val="20"/>
              </w:rPr>
              <w:t>G3a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365220">
              <w:rPr>
                <w:rFonts w:asciiTheme="majorHAnsi" w:hAnsiTheme="majorHAnsi" w:cs="Arial"/>
                <w:color w:val="1F497D"/>
                <w:szCs w:val="20"/>
              </w:rPr>
              <w:t xml:space="preserve">erfolgt die Meldung der Anzahl der Personen mit </w:t>
            </w:r>
            <w:proofErr w:type="spellStart"/>
            <w:r w:rsidRPr="00365220">
              <w:rPr>
                <w:rFonts w:asciiTheme="majorHAnsi" w:hAnsiTheme="majorHAnsi" w:cs="Arial"/>
                <w:color w:val="1F497D"/>
                <w:szCs w:val="20"/>
              </w:rPr>
              <w:t>angebo</w:t>
            </w:r>
            <w:proofErr w:type="spellEnd"/>
            <w:r w:rsidRPr="00365220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365220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365220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Pr="00365220">
              <w:rPr>
                <w:rFonts w:asciiTheme="majorHAnsi" w:hAnsiTheme="majorHAnsi" w:cs="Arial"/>
                <w:color w:val="1F497D"/>
                <w:szCs w:val="20"/>
              </w:rPr>
              <w:t>renen</w:t>
            </w:r>
            <w:proofErr w:type="spellEnd"/>
            <w:r w:rsidRPr="00365220">
              <w:rPr>
                <w:rFonts w:asciiTheme="majorHAnsi" w:hAnsiTheme="majorHAnsi" w:cs="Arial"/>
                <w:color w:val="1F497D"/>
                <w:szCs w:val="20"/>
              </w:rPr>
              <w:t xml:space="preserve"> Hämostasestörungen und der angewendeten </w:t>
            </w:r>
            <w:r w:rsidRPr="00365220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365220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365220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Gerinnungsfaktorenzubereitungen gemäß § 21 Absatz 1a </w:t>
            </w:r>
            <w:r w:rsidRPr="00365220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365220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365220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TFG an das Deutsche </w:t>
            </w:r>
            <w:proofErr w:type="spellStart"/>
            <w:r w:rsidRPr="00365220">
              <w:rPr>
                <w:rFonts w:asciiTheme="majorHAnsi" w:hAnsiTheme="majorHAnsi" w:cs="Arial"/>
                <w:color w:val="1F497D"/>
                <w:szCs w:val="20"/>
              </w:rPr>
              <w:t>Hämophilieregister</w:t>
            </w:r>
            <w:proofErr w:type="spellEnd"/>
            <w:r w:rsidRPr="00365220">
              <w:rPr>
                <w:rFonts w:asciiTheme="majorHAnsi" w:hAnsiTheme="majorHAnsi" w:cs="Arial"/>
                <w:color w:val="1F497D"/>
                <w:szCs w:val="20"/>
              </w:rPr>
              <w:t>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65220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365220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65220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365220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vMerge w:val="restart"/>
            <w:shd w:val="clear" w:color="auto" w:fill="F2F2F2" w:themeFill="background1" w:themeFillShade="F2"/>
          </w:tcPr>
          <w:p w:rsidR="00302530" w:rsidRDefault="00302530" w:rsidP="00C35930">
            <w:pPr>
              <w:spacing w:before="120" w:after="120"/>
            </w:pPr>
            <w:r w:rsidRPr="00365220">
              <w:rPr>
                <w:rFonts w:asciiTheme="majorHAnsi" w:hAnsiTheme="majorHAnsi" w:cs="Arial"/>
                <w:color w:val="1F497D"/>
                <w:szCs w:val="20"/>
              </w:rPr>
              <w:t>G4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365220">
              <w:rPr>
                <w:rFonts w:asciiTheme="majorHAnsi" w:hAnsiTheme="majorHAnsi" w:cs="Arial"/>
                <w:color w:val="1F497D"/>
                <w:szCs w:val="20"/>
              </w:rPr>
              <w:t xml:space="preserve">Werden die erforderlichen einrichtungseigenen Bedarfslisten, </w:t>
            </w:r>
            <w:r w:rsidRPr="00365220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bezogen auf Standard-Operationen/-Prozeduren, geführt? </w:t>
            </w:r>
            <w:r w:rsidRPr="00365220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365220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365220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6.4.2.2.2.i)</w:t>
            </w:r>
            <w:r w:rsidRPr="00365220">
              <w:rPr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65220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365220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365220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365220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vMerge/>
            <w:shd w:val="clear" w:color="auto" w:fill="F2F2F2" w:themeFill="background1" w:themeFillShade="F2"/>
          </w:tcPr>
          <w:p w:rsidR="00302530" w:rsidRDefault="00302530" w:rsidP="007A37CD"/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:rsidR="00302530" w:rsidRDefault="00302530" w:rsidP="00EC4183">
            <w:pPr>
              <w:spacing w:after="0"/>
              <w:jc w:val="right"/>
            </w:pPr>
            <w:r w:rsidRPr="00365220">
              <w:rPr>
                <w:rFonts w:asciiTheme="majorHAnsi" w:hAnsiTheme="majorHAnsi" w:cs="Arial"/>
                <w:color w:val="1F497D"/>
                <w:sz w:val="18"/>
                <w:szCs w:val="18"/>
              </w:rPr>
              <w:t>nicht anwen</w:t>
            </w:r>
            <w:r w:rsidRPr="00365220">
              <w:rPr>
                <w:rFonts w:asciiTheme="majorHAnsi" w:hAnsiTheme="majorHAnsi" w:cs="Arial"/>
                <w:color w:val="1F497D"/>
                <w:sz w:val="18"/>
                <w:szCs w:val="18"/>
              </w:rPr>
              <w:t>d</w:t>
            </w:r>
            <w:r w:rsidRPr="00365220">
              <w:rPr>
                <w:rFonts w:asciiTheme="majorHAnsi" w:hAnsiTheme="majorHAnsi" w:cs="Arial"/>
                <w:color w:val="1F497D"/>
                <w:sz w:val="18"/>
                <w:szCs w:val="18"/>
              </w:rPr>
              <w:t>bar</w:t>
            </w:r>
            <w:r w:rsidRPr="00365220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365220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rPr>
          <w:trHeight w:val="1030"/>
        </w:trPr>
        <w:tc>
          <w:tcPr>
            <w:tcW w:w="9065" w:type="dxa"/>
            <w:gridSpan w:val="3"/>
          </w:tcPr>
          <w:p w:rsidR="00302530" w:rsidRDefault="00302530" w:rsidP="007A37CD"/>
          <w:p w:rsidR="00302530" w:rsidRDefault="00302530" w:rsidP="007A37CD"/>
          <w:p w:rsidR="00302530" w:rsidRDefault="00302530" w:rsidP="007A37CD"/>
        </w:tc>
      </w:tr>
      <w:tr w:rsidR="00302530" w:rsidTr="00076152">
        <w:tc>
          <w:tcPr>
            <w:tcW w:w="9065" w:type="dxa"/>
            <w:gridSpan w:val="3"/>
            <w:shd w:val="clear" w:color="auto" w:fill="002060"/>
          </w:tcPr>
          <w:p w:rsidR="00302530" w:rsidRPr="008C3501" w:rsidRDefault="00302530" w:rsidP="00167452">
            <w:pPr>
              <w:spacing w:before="120"/>
            </w:pPr>
            <w:r w:rsidRPr="008C3501">
              <w:rPr>
                <w:rFonts w:asciiTheme="majorHAnsi" w:hAnsiTheme="majorHAnsi" w:cs="Arial"/>
                <w:color w:val="FFFFFF"/>
                <w:sz w:val="24"/>
                <w:szCs w:val="24"/>
              </w:rPr>
              <w:lastRenderedPageBreak/>
              <w:t>H</w:t>
            </w:r>
            <w:r w:rsidRPr="008C3501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>Immunhämatologisches Labor und/oder Blutdepot</w:t>
            </w:r>
          </w:p>
        </w:tc>
      </w:tr>
      <w:tr w:rsidR="00302530" w:rsidTr="00076152">
        <w:tc>
          <w:tcPr>
            <w:tcW w:w="9065" w:type="dxa"/>
            <w:gridSpan w:val="3"/>
            <w:shd w:val="clear" w:color="auto" w:fill="B6DDE8" w:themeFill="accent5" w:themeFillTint="66"/>
          </w:tcPr>
          <w:p w:rsidR="00302530" w:rsidRDefault="00302530" w:rsidP="007006CD">
            <w:pPr>
              <w:spacing w:before="120"/>
            </w:pPr>
            <w:r w:rsidRPr="00DD5FBE">
              <w:rPr>
                <w:rFonts w:asciiTheme="majorHAnsi" w:hAnsiTheme="majorHAnsi" w:cs="Arial"/>
                <w:b/>
                <w:color w:val="1F497D"/>
              </w:rPr>
              <w:t>H1</w:t>
            </w:r>
            <w:r w:rsidRPr="00DD5FBE">
              <w:rPr>
                <w:rFonts w:asciiTheme="majorHAnsi" w:hAnsiTheme="majorHAnsi" w:cs="Arial"/>
                <w:b/>
                <w:color w:val="1F497D"/>
              </w:rPr>
              <w:tab/>
              <w:t>Blutdepot</w:t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F3113E">
            <w:pPr>
              <w:spacing w:before="120"/>
            </w:pPr>
            <w:r w:rsidRPr="00F57679">
              <w:rPr>
                <w:rFonts w:asciiTheme="majorHAnsi" w:hAnsiTheme="majorHAnsi" w:cs="Arial"/>
                <w:color w:val="1F497D"/>
                <w:szCs w:val="20"/>
              </w:rPr>
              <w:t>H1.1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F57679">
              <w:rPr>
                <w:rFonts w:asciiTheme="majorHAnsi" w:hAnsiTheme="majorHAnsi" w:cs="Arial"/>
                <w:color w:val="1F497D"/>
                <w:szCs w:val="20"/>
              </w:rPr>
              <w:t>Verfügt die Einrichtung über ein eigenes Blutdepot?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F57679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F57679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F5767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F57679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F5767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603C26" w:rsidRDefault="00302530" w:rsidP="007006CD">
            <w:pPr>
              <w:spacing w:before="120" w:after="120" w:line="240" w:lineRule="auto"/>
              <w:rPr>
                <w:rFonts w:asciiTheme="majorHAnsi" w:hAnsiTheme="majorHAnsi" w:cs="Arial"/>
                <w:color w:val="1F497D"/>
                <w:sz w:val="18"/>
                <w:szCs w:val="18"/>
              </w:rPr>
            </w:pPr>
            <w:r w:rsidRPr="00DD5FBE">
              <w:rPr>
                <w:rFonts w:asciiTheme="majorHAnsi" w:hAnsiTheme="majorHAnsi" w:cs="Arial"/>
                <w:color w:val="1F497D"/>
                <w:sz w:val="18"/>
              </w:rPr>
              <w:tab/>
            </w:r>
            <w:r w:rsidRPr="00603C26">
              <w:rPr>
                <w:rFonts w:asciiTheme="majorHAnsi" w:hAnsiTheme="majorHAnsi" w:cs="Arial"/>
                <w:color w:val="1F497D"/>
                <w:sz w:val="18"/>
                <w:szCs w:val="18"/>
              </w:rPr>
              <w:t>Wenn ja,</w:t>
            </w:r>
          </w:p>
          <w:p w:rsidR="00302530" w:rsidRDefault="00302530" w:rsidP="002F47B3">
            <w:r w:rsidRPr="00F57679">
              <w:rPr>
                <w:rFonts w:asciiTheme="majorHAnsi" w:hAnsiTheme="majorHAnsi" w:cs="Arial"/>
                <w:color w:val="1F497D"/>
                <w:szCs w:val="20"/>
              </w:rPr>
              <w:t>H1.1a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F57679">
              <w:rPr>
                <w:rFonts w:asciiTheme="majorHAnsi" w:hAnsiTheme="majorHAnsi" w:cs="Arial"/>
                <w:color w:val="1F497D"/>
                <w:szCs w:val="20"/>
              </w:rPr>
              <w:t xml:space="preserve">wurde von der Leitung der Einrichtung der </w:t>
            </w:r>
            <w:proofErr w:type="spellStart"/>
            <w:r w:rsidRPr="00F57679">
              <w:rPr>
                <w:rFonts w:asciiTheme="majorHAnsi" w:hAnsiTheme="majorHAnsi" w:cs="Arial"/>
                <w:color w:val="1F497D"/>
                <w:szCs w:val="20"/>
              </w:rPr>
              <w:t>Krankenver</w:t>
            </w:r>
            <w:proofErr w:type="spellEnd"/>
            <w:r w:rsidRPr="00F57679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F57679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F57679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F57679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Pr="00F57679">
              <w:rPr>
                <w:rFonts w:asciiTheme="majorHAnsi" w:hAnsiTheme="majorHAnsi" w:cs="Arial"/>
                <w:color w:val="1F497D"/>
                <w:szCs w:val="20"/>
              </w:rPr>
              <w:t>sorgung</w:t>
            </w:r>
            <w:proofErr w:type="spellEnd"/>
            <w:r w:rsidRPr="00F57679">
              <w:rPr>
                <w:rFonts w:asciiTheme="majorHAnsi" w:hAnsiTheme="majorHAnsi" w:cs="Arial"/>
                <w:color w:val="1F497D"/>
                <w:szCs w:val="20"/>
              </w:rPr>
              <w:t xml:space="preserve"> ein Leiter des Blutdepots bestellt? </w:t>
            </w:r>
            <w:r w:rsidRPr="00F57679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F57679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F57679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F57679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6.4.2.2.2 a 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F57679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</w:p>
          <w:p w:rsidR="00302530" w:rsidRPr="00F57679" w:rsidRDefault="00302530" w:rsidP="00EC4183">
            <w:pPr>
              <w:spacing w:after="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F57679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F5767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F57679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</w:p>
          <w:p w:rsidR="00302530" w:rsidRPr="00F57679" w:rsidRDefault="00302530" w:rsidP="00EC4183">
            <w:pPr>
              <w:spacing w:after="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F57679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F5767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603C26" w:rsidRDefault="00302530" w:rsidP="007006CD">
            <w:pPr>
              <w:spacing w:before="120" w:after="120" w:line="240" w:lineRule="auto"/>
              <w:rPr>
                <w:rFonts w:asciiTheme="majorHAnsi" w:hAnsiTheme="majorHAnsi" w:cs="Arial"/>
                <w:color w:val="1F497D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1F497D"/>
                <w:sz w:val="18"/>
              </w:rPr>
              <w:tab/>
            </w:r>
            <w:r w:rsidRPr="00603C26">
              <w:rPr>
                <w:rFonts w:asciiTheme="majorHAnsi" w:hAnsiTheme="majorHAnsi" w:cs="Arial"/>
                <w:color w:val="1F497D"/>
                <w:sz w:val="18"/>
                <w:szCs w:val="18"/>
              </w:rPr>
              <w:t>Wenn ja,</w:t>
            </w:r>
          </w:p>
          <w:p w:rsidR="00302530" w:rsidRDefault="00302530" w:rsidP="002F47B3">
            <w:r w:rsidRPr="00F57679">
              <w:rPr>
                <w:rFonts w:asciiTheme="majorHAnsi" w:hAnsiTheme="majorHAnsi" w:cs="Arial"/>
                <w:color w:val="1F497D"/>
                <w:szCs w:val="20"/>
              </w:rPr>
              <w:t>H1.1a1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F57679">
              <w:rPr>
                <w:rFonts w:asciiTheme="majorHAnsi" w:hAnsiTheme="majorHAnsi" w:cs="Arial"/>
                <w:color w:val="1F497D"/>
                <w:szCs w:val="20"/>
              </w:rPr>
              <w:t>hat der Leiter des Blutdepots die erforderliche</w:t>
            </w:r>
            <w:r w:rsidRPr="00DD5FBE">
              <w:rPr>
                <w:rFonts w:asciiTheme="majorHAnsi" w:hAnsiTheme="majorHAnsi" w:cs="Arial"/>
                <w:color w:val="1F497D"/>
              </w:rPr>
              <w:t xml:space="preserve"> </w:t>
            </w:r>
            <w:r w:rsidRPr="00DD5FBE">
              <w:rPr>
                <w:rFonts w:asciiTheme="majorHAnsi" w:hAnsiTheme="majorHAnsi" w:cs="Arial"/>
                <w:color w:val="1F497D"/>
              </w:rPr>
              <w:br/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>Qualifikation? (</w:t>
            </w:r>
            <w:r w:rsidRPr="00DD5FBE">
              <w:rPr>
                <w:rFonts w:asciiTheme="majorHAnsi" w:hAnsiTheme="majorHAnsi" w:cs="Arial"/>
                <w:color w:val="1F497D"/>
                <w:sz w:val="18"/>
              </w:rPr>
              <w:t>Abschnitt 6.4.1.3.7)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2F47B3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 w:val="16"/>
                <w:szCs w:val="16"/>
              </w:rPr>
            </w:pPr>
          </w:p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F57679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F5767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2F47B3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 w:val="16"/>
                <w:szCs w:val="16"/>
              </w:rPr>
            </w:pPr>
          </w:p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F57679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F5767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4A0BC3">
            <w:pPr>
              <w:spacing w:before="120"/>
            </w:pPr>
            <w:r w:rsidRPr="00DC44F7">
              <w:rPr>
                <w:rFonts w:asciiTheme="majorHAnsi" w:hAnsiTheme="majorHAnsi" w:cs="Arial"/>
                <w:color w:val="1F497D"/>
                <w:szCs w:val="20"/>
              </w:rPr>
              <w:t>H1.1b</w:t>
            </w:r>
            <w:r w:rsidRPr="00DD5FBE">
              <w:rPr>
                <w:rFonts w:asciiTheme="majorHAnsi" w:hAnsiTheme="majorHAnsi" w:cs="Arial"/>
                <w:bCs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bCs/>
                <w:color w:val="1F497D"/>
              </w:rPr>
              <w:tab/>
            </w:r>
            <w:r w:rsidRPr="00DC44F7">
              <w:rPr>
                <w:rFonts w:asciiTheme="majorHAnsi" w:hAnsiTheme="majorHAnsi" w:cs="Arial"/>
                <w:color w:val="1F497D"/>
                <w:szCs w:val="20"/>
              </w:rPr>
              <w:t>liegen für den Bereich des Blutdepots schriftliche</w:t>
            </w:r>
            <w:r w:rsidRPr="00DD5FBE">
              <w:rPr>
                <w:rFonts w:asciiTheme="majorHAnsi" w:hAnsiTheme="majorHAnsi" w:cs="Arial"/>
                <w:iCs/>
                <w:color w:val="1F497D"/>
              </w:rPr>
              <w:t xml:space="preserve"> </w:t>
            </w:r>
            <w:r w:rsidRPr="00DD5FBE">
              <w:rPr>
                <w:rFonts w:asciiTheme="majorHAnsi" w:hAnsiTheme="majorHAnsi" w:cs="Arial"/>
                <w:iCs/>
                <w:color w:val="1F497D"/>
              </w:rPr>
              <w:br/>
            </w:r>
            <w:r w:rsidRPr="00DD5FBE">
              <w:rPr>
                <w:rFonts w:asciiTheme="majorHAnsi" w:hAnsiTheme="majorHAnsi" w:cs="Arial"/>
                <w:iCs/>
                <w:color w:val="1F497D"/>
              </w:rPr>
              <w:tab/>
            </w:r>
            <w:r>
              <w:rPr>
                <w:rFonts w:asciiTheme="majorHAnsi" w:hAnsiTheme="majorHAnsi" w:cs="Arial"/>
                <w:iCs/>
                <w:color w:val="1F497D"/>
              </w:rPr>
              <w:tab/>
            </w:r>
            <w:r w:rsidRPr="00DC44F7">
              <w:rPr>
                <w:rFonts w:asciiTheme="majorHAnsi" w:hAnsiTheme="majorHAnsi" w:cs="Arial"/>
                <w:color w:val="1F497D"/>
                <w:szCs w:val="20"/>
              </w:rPr>
              <w:t>Arbeitsanweisungen vor?</w:t>
            </w:r>
            <w:bookmarkStart w:id="0" w:name="_Ref522094407"/>
            <w:r w:rsidRPr="00DC44F7">
              <w:rPr>
                <w:szCs w:val="20"/>
                <w:vertAlign w:val="superscript"/>
              </w:rPr>
              <w:footnoteReference w:id="4"/>
            </w:r>
            <w:bookmarkEnd w:id="0"/>
            <w:r w:rsidRPr="00DC44F7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DC44F7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6.4.1.2)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DC44F7" w:rsidRDefault="00302530" w:rsidP="00EC4183">
            <w:pPr>
              <w:spacing w:before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DC44F7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DC44F7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EC4183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DC44F7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DC44F7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9065" w:type="dxa"/>
            <w:gridSpan w:val="3"/>
            <w:shd w:val="clear" w:color="auto" w:fill="B6DDE8" w:themeFill="accent5" w:themeFillTint="66"/>
          </w:tcPr>
          <w:p w:rsidR="00302530" w:rsidRPr="00DD5FBE" w:rsidRDefault="00302530" w:rsidP="007006CD">
            <w:pPr>
              <w:spacing w:before="120"/>
              <w:rPr>
                <w:rFonts w:asciiTheme="majorHAnsi" w:hAnsiTheme="majorHAnsi" w:cs="Arial"/>
                <w:color w:val="1F497D"/>
              </w:rPr>
            </w:pPr>
            <w:r w:rsidRPr="00DD5FBE">
              <w:rPr>
                <w:rFonts w:asciiTheme="majorHAnsi" w:hAnsiTheme="majorHAnsi" w:cs="Arial"/>
                <w:b/>
                <w:color w:val="1F497D"/>
              </w:rPr>
              <w:t>H2</w:t>
            </w:r>
            <w:r w:rsidRPr="00DD5FBE">
              <w:rPr>
                <w:rFonts w:asciiTheme="majorHAnsi" w:hAnsiTheme="majorHAnsi" w:cs="Arial"/>
                <w:b/>
                <w:color w:val="1F497D"/>
              </w:rPr>
              <w:tab/>
              <w:t>I</w:t>
            </w:r>
            <w:r w:rsidRPr="00DD5FBE">
              <w:rPr>
                <w:rFonts w:asciiTheme="majorHAnsi" w:hAnsiTheme="majorHAnsi" w:cs="Arial"/>
                <w:b/>
                <w:bCs/>
                <w:color w:val="1F497D"/>
              </w:rPr>
              <w:t>mmunhämatologisches Labor</w:t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7006CD">
            <w:pPr>
              <w:spacing w:before="120"/>
            </w:pPr>
            <w:r w:rsidRPr="00DC44F7">
              <w:rPr>
                <w:rFonts w:asciiTheme="majorHAnsi" w:hAnsiTheme="majorHAnsi" w:cs="Arial"/>
                <w:color w:val="1F497D"/>
                <w:szCs w:val="20"/>
              </w:rPr>
              <w:t>H2.1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DC44F7">
              <w:rPr>
                <w:rFonts w:asciiTheme="majorHAnsi" w:hAnsiTheme="majorHAnsi" w:cs="Arial"/>
                <w:color w:val="1F497D"/>
                <w:szCs w:val="20"/>
              </w:rPr>
              <w:t xml:space="preserve">Verfügt die Einrichtung über ein eigenes immunhämatologisches </w:t>
            </w:r>
            <w:r w:rsidRPr="00DC44F7">
              <w:rPr>
                <w:rFonts w:asciiTheme="majorHAnsi" w:hAnsiTheme="majorHAnsi" w:cs="Arial"/>
                <w:color w:val="1F497D"/>
                <w:szCs w:val="20"/>
              </w:rPr>
              <w:tab/>
              <w:t>Labor?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167452">
            <w:pPr>
              <w:spacing w:before="120"/>
              <w:jc w:val="right"/>
              <w:rPr>
                <w:rFonts w:asciiTheme="majorHAnsi" w:hAnsiTheme="majorHAnsi" w:cs="Arial"/>
                <w:color w:val="1F497D"/>
              </w:rPr>
            </w:pPr>
            <w:r w:rsidRPr="00DC44F7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DC44F7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167452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DC44F7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DC44F7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795C2D" w:rsidRDefault="00302530" w:rsidP="00F3113E">
            <w:pPr>
              <w:spacing w:before="120" w:after="120"/>
              <w:rPr>
                <w:rFonts w:asciiTheme="majorHAnsi" w:hAnsiTheme="majorHAnsi" w:cs="Arial"/>
                <w:color w:val="1F497D"/>
                <w:sz w:val="18"/>
                <w:szCs w:val="18"/>
              </w:rPr>
            </w:pPr>
            <w:r w:rsidRPr="00DD5FBE">
              <w:rPr>
                <w:rFonts w:asciiTheme="majorHAnsi" w:hAnsiTheme="majorHAnsi" w:cs="Arial"/>
                <w:color w:val="1F497D"/>
                <w:sz w:val="18"/>
              </w:rPr>
              <w:tab/>
            </w:r>
            <w:r w:rsidRPr="00795C2D">
              <w:rPr>
                <w:rFonts w:asciiTheme="majorHAnsi" w:hAnsiTheme="majorHAnsi" w:cs="Arial"/>
                <w:color w:val="1F497D"/>
                <w:sz w:val="18"/>
                <w:szCs w:val="18"/>
              </w:rPr>
              <w:t>Wenn ja,</w:t>
            </w:r>
          </w:p>
          <w:p w:rsidR="00302530" w:rsidRDefault="00302530" w:rsidP="007006CD">
            <w:pPr>
              <w:spacing w:before="120" w:after="120"/>
            </w:pPr>
            <w:r w:rsidRPr="00DC44F7">
              <w:rPr>
                <w:rFonts w:asciiTheme="majorHAnsi" w:hAnsiTheme="majorHAnsi" w:cs="Arial"/>
                <w:color w:val="1F497D"/>
                <w:szCs w:val="20"/>
              </w:rPr>
              <w:t>H2.1a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  <w:t xml:space="preserve"> 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DC44F7">
              <w:rPr>
                <w:rFonts w:asciiTheme="majorHAnsi" w:hAnsiTheme="majorHAnsi" w:cs="Arial"/>
                <w:color w:val="1F497D"/>
                <w:szCs w:val="20"/>
              </w:rPr>
              <w:t xml:space="preserve">wurde von der Leitung der Einrichtung der </w:t>
            </w:r>
            <w:proofErr w:type="spellStart"/>
            <w:r w:rsidRPr="00DC44F7">
              <w:rPr>
                <w:rFonts w:asciiTheme="majorHAnsi" w:hAnsiTheme="majorHAnsi" w:cs="Arial"/>
                <w:color w:val="1F497D"/>
                <w:szCs w:val="20"/>
              </w:rPr>
              <w:t>Krankenver</w:t>
            </w:r>
            <w:proofErr w:type="spellEnd"/>
            <w:r w:rsidRPr="00DC44F7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DC44F7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C44F7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C44F7">
              <w:rPr>
                <w:rFonts w:asciiTheme="majorHAnsi" w:hAnsiTheme="majorHAnsi" w:cs="Arial"/>
                <w:color w:val="1F497D"/>
                <w:szCs w:val="20"/>
              </w:rPr>
              <w:tab/>
            </w:r>
            <w:proofErr w:type="spellStart"/>
            <w:r w:rsidRPr="00DC44F7">
              <w:rPr>
                <w:rFonts w:asciiTheme="majorHAnsi" w:hAnsiTheme="majorHAnsi" w:cs="Arial"/>
                <w:color w:val="1F497D"/>
                <w:szCs w:val="20"/>
              </w:rPr>
              <w:t>sorgung</w:t>
            </w:r>
            <w:proofErr w:type="spellEnd"/>
            <w:r w:rsidRPr="00DC44F7">
              <w:rPr>
                <w:rFonts w:asciiTheme="majorHAnsi" w:hAnsiTheme="majorHAnsi" w:cs="Arial"/>
                <w:color w:val="1F497D"/>
                <w:szCs w:val="20"/>
              </w:rPr>
              <w:t xml:space="preserve"> ein Leiter des immunhämatologischen Labors </w:t>
            </w:r>
            <w:r w:rsidRPr="00DC44F7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C44F7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DC44F7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bestellt? </w:t>
            </w:r>
            <w:r w:rsidRPr="00E21BD2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6.4.2.2.2 a 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7006CD" w:rsidRDefault="00302530" w:rsidP="00167452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 w:val="16"/>
                <w:szCs w:val="16"/>
              </w:rPr>
            </w:pPr>
          </w:p>
          <w:p w:rsidR="00302530" w:rsidRPr="00395407" w:rsidRDefault="00302530" w:rsidP="00167452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DC44F7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DC44F7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7006CD" w:rsidRDefault="00302530" w:rsidP="00167452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 w:val="16"/>
                <w:szCs w:val="16"/>
              </w:rPr>
            </w:pPr>
          </w:p>
          <w:p w:rsidR="00302530" w:rsidRPr="00395407" w:rsidRDefault="00302530" w:rsidP="00167452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E21BD2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E21BD2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Pr="00795C2D" w:rsidRDefault="00302530" w:rsidP="00F3113E">
            <w:pPr>
              <w:spacing w:before="120" w:after="120"/>
              <w:rPr>
                <w:rFonts w:asciiTheme="majorHAnsi" w:hAnsiTheme="majorHAnsi" w:cs="Arial"/>
                <w:color w:val="1F497D"/>
                <w:sz w:val="18"/>
              </w:rPr>
            </w:pPr>
            <w:r w:rsidRPr="00DD5FBE">
              <w:rPr>
                <w:rFonts w:asciiTheme="majorHAnsi" w:hAnsiTheme="majorHAnsi" w:cs="Arial"/>
                <w:color w:val="1F497D"/>
                <w:sz w:val="18"/>
              </w:rPr>
              <w:tab/>
            </w:r>
            <w:r w:rsidRPr="00795C2D">
              <w:rPr>
                <w:rFonts w:asciiTheme="majorHAnsi" w:hAnsiTheme="majorHAnsi" w:cs="Arial"/>
                <w:color w:val="1F497D"/>
                <w:sz w:val="18"/>
              </w:rPr>
              <w:t>Wenn ja,</w:t>
            </w:r>
          </w:p>
          <w:p w:rsidR="00302530" w:rsidRDefault="00302530" w:rsidP="007006CD">
            <w:r w:rsidRPr="00E21BD2">
              <w:rPr>
                <w:rFonts w:asciiTheme="majorHAnsi" w:hAnsiTheme="majorHAnsi" w:cs="Arial"/>
                <w:color w:val="1F497D"/>
                <w:szCs w:val="20"/>
              </w:rPr>
              <w:t>H2.1a1</w:t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color w:val="1F497D"/>
              </w:rPr>
              <w:tab/>
            </w:r>
            <w:r w:rsidRPr="00E21BD2">
              <w:rPr>
                <w:rFonts w:asciiTheme="majorHAnsi" w:hAnsiTheme="majorHAnsi" w:cs="Arial"/>
                <w:color w:val="1F497D"/>
                <w:szCs w:val="20"/>
              </w:rPr>
              <w:t>hat der Leiter des immunhämatologischen Labors die</w:t>
            </w:r>
            <w:r w:rsidRPr="00E21BD2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E21BD2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E21BD2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erforderliche Qualifikation? </w:t>
            </w:r>
            <w:r w:rsidRPr="00E21BD2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6.4.1.3.6)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4B4E0D" w:rsidRPr="00E21BD2" w:rsidRDefault="00302530" w:rsidP="004B4E0D">
            <w:pPr>
              <w:spacing w:before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E21BD2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E21BD2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395407" w:rsidRDefault="00302530" w:rsidP="00167452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</w:rPr>
            </w:pPr>
            <w:r w:rsidRPr="00E21BD2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E21BD2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302530" w:rsidTr="00076152">
        <w:tc>
          <w:tcPr>
            <w:tcW w:w="7347" w:type="dxa"/>
            <w:shd w:val="clear" w:color="auto" w:fill="F2F2F2" w:themeFill="background1" w:themeFillShade="F2"/>
          </w:tcPr>
          <w:p w:rsidR="00302530" w:rsidRDefault="00302530" w:rsidP="00C57E77">
            <w:pPr>
              <w:spacing w:before="120"/>
            </w:pPr>
            <w:r w:rsidRPr="00E21BD2">
              <w:rPr>
                <w:rFonts w:asciiTheme="majorHAnsi" w:hAnsiTheme="majorHAnsi" w:cs="Arial"/>
                <w:color w:val="1F497D"/>
                <w:szCs w:val="20"/>
              </w:rPr>
              <w:t>H2.1b</w:t>
            </w:r>
            <w:r w:rsidRPr="00DD5FBE">
              <w:rPr>
                <w:rFonts w:asciiTheme="majorHAnsi" w:hAnsiTheme="majorHAnsi" w:cs="Arial"/>
                <w:bCs/>
                <w:color w:val="1F497D"/>
              </w:rPr>
              <w:tab/>
            </w:r>
            <w:r w:rsidRPr="00DD5FBE">
              <w:rPr>
                <w:rFonts w:asciiTheme="majorHAnsi" w:hAnsiTheme="majorHAnsi" w:cs="Arial"/>
                <w:bCs/>
                <w:color w:val="1F497D"/>
              </w:rPr>
              <w:tab/>
            </w:r>
            <w:r w:rsidRPr="00E21BD2">
              <w:rPr>
                <w:rFonts w:asciiTheme="majorHAnsi" w:hAnsiTheme="majorHAnsi" w:cs="Arial"/>
                <w:color w:val="1F497D"/>
                <w:szCs w:val="20"/>
              </w:rPr>
              <w:t xml:space="preserve">liegen für den Bereich des immunhämatologischen Labors </w:t>
            </w:r>
            <w:r w:rsidRPr="00E21BD2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E21BD2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Pr="00E21BD2">
              <w:rPr>
                <w:rFonts w:asciiTheme="majorHAnsi" w:hAnsiTheme="majorHAnsi" w:cs="Arial"/>
                <w:color w:val="1F497D"/>
                <w:szCs w:val="20"/>
              </w:rPr>
              <w:tab/>
              <w:t>schriftliche Arbeitsanweisungen vor?</w:t>
            </w:r>
            <w:bookmarkStart w:id="1" w:name="_GoBack"/>
            <w:bookmarkEnd w:id="1"/>
            <w:r w:rsidR="00C57E77" w:rsidRPr="00C57E77">
              <w:rPr>
                <w:rFonts w:asciiTheme="majorHAnsi" w:hAnsiTheme="majorHAnsi" w:cs="Arial"/>
                <w:color w:val="1F497D"/>
                <w:szCs w:val="20"/>
                <w:vertAlign w:val="superscript"/>
              </w:rPr>
              <w:t>4</w:t>
            </w:r>
            <w:r w:rsidRPr="00E21BD2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E21BD2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 6.4.2.2.2e)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E21BD2" w:rsidRDefault="00302530" w:rsidP="00167452">
            <w:pPr>
              <w:spacing w:before="12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E21BD2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E21BD2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302530" w:rsidRPr="00E21BD2" w:rsidRDefault="00302530" w:rsidP="00167452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E21BD2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E21BD2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</w:tbl>
    <w:p w:rsidR="00AC2F7F" w:rsidRDefault="00AC2F7F" w:rsidP="007006CD">
      <w:pPr>
        <w:spacing w:before="120"/>
        <w:rPr>
          <w:rFonts w:asciiTheme="majorHAnsi" w:hAnsiTheme="majorHAnsi" w:cs="Arial"/>
          <w:color w:val="FFFFFF"/>
          <w:sz w:val="24"/>
        </w:rPr>
        <w:sectPr w:rsidR="00AC2F7F" w:rsidSect="00910D75">
          <w:footerReference w:type="default" r:id="rId10"/>
          <w:pgSz w:w="11906" w:h="16838"/>
          <w:pgMar w:top="1417" w:right="1417" w:bottom="1134" w:left="1417" w:header="567" w:footer="567" w:gutter="0"/>
          <w:cols w:space="708"/>
          <w:docGrid w:linePitch="360"/>
        </w:sectPr>
      </w:pPr>
    </w:p>
    <w:tbl>
      <w:tblPr>
        <w:tblStyle w:val="Tabellenraster"/>
        <w:tblW w:w="9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7"/>
        <w:gridCol w:w="859"/>
        <w:gridCol w:w="859"/>
      </w:tblGrid>
      <w:tr w:rsidR="00F3113E" w:rsidTr="00B509EA">
        <w:tc>
          <w:tcPr>
            <w:tcW w:w="9065" w:type="dxa"/>
            <w:gridSpan w:val="3"/>
            <w:shd w:val="clear" w:color="auto" w:fill="002060"/>
          </w:tcPr>
          <w:p w:rsidR="00F3113E" w:rsidRPr="00F3113E" w:rsidRDefault="00F3113E" w:rsidP="00167452">
            <w:pPr>
              <w:spacing w:before="120"/>
            </w:pPr>
            <w:r w:rsidRPr="00167452">
              <w:rPr>
                <w:rFonts w:asciiTheme="majorHAnsi" w:hAnsiTheme="majorHAnsi" w:cs="Arial"/>
                <w:color w:val="FFFFFF"/>
                <w:sz w:val="24"/>
                <w:szCs w:val="24"/>
              </w:rPr>
              <w:lastRenderedPageBreak/>
              <w:t>I</w:t>
            </w:r>
            <w:r w:rsidRPr="00167452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 xml:space="preserve">Beschaffung, Transport, Annahme und Lagerung von Blutkomponenten und </w:t>
            </w:r>
            <w:r w:rsidRPr="00167452">
              <w:rPr>
                <w:rFonts w:asciiTheme="majorHAnsi" w:hAnsiTheme="majorHAnsi" w:cs="Arial"/>
                <w:color w:val="FFFFFF"/>
                <w:sz w:val="24"/>
                <w:szCs w:val="24"/>
              </w:rPr>
              <w:br/>
            </w:r>
            <w:r w:rsidRPr="00167452">
              <w:rPr>
                <w:rFonts w:asciiTheme="majorHAnsi" w:hAnsiTheme="majorHAnsi" w:cs="Arial"/>
                <w:color w:val="FFFFFF"/>
                <w:sz w:val="24"/>
                <w:szCs w:val="24"/>
              </w:rPr>
              <w:tab/>
              <w:t>Plasmaderivaten</w:t>
            </w:r>
          </w:p>
        </w:tc>
      </w:tr>
      <w:tr w:rsidR="00450A0F" w:rsidRPr="00450A0F" w:rsidTr="00B509EA">
        <w:tc>
          <w:tcPr>
            <w:tcW w:w="7347" w:type="dxa"/>
            <w:vMerge w:val="restart"/>
            <w:shd w:val="clear" w:color="auto" w:fill="F2F2F2" w:themeFill="background1" w:themeFillShade="F2"/>
          </w:tcPr>
          <w:p w:rsidR="00733D25" w:rsidRPr="00E26517" w:rsidRDefault="00733D25" w:rsidP="00733D25">
            <w:pPr>
              <w:spacing w:before="120"/>
              <w:rPr>
                <w:color w:val="00206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>I1</w:t>
            </w:r>
            <w:r w:rsidRPr="00E26517">
              <w:rPr>
                <w:rFonts w:asciiTheme="majorHAnsi" w:hAnsiTheme="majorHAnsi" w:cs="Arial"/>
                <w:i/>
                <w:color w:val="002060"/>
              </w:rPr>
              <w:tab/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t xml:space="preserve">Gibt es schriftliche Anweisungen zu Beschaffung, Transport und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Annahme von Blutprodukten? </w:t>
            </w:r>
            <w:r w:rsidRPr="00F24E69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(Abschnitte 4.7 und 6.4.1.2 )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733D25" w:rsidRPr="00E26517" w:rsidRDefault="00733D25" w:rsidP="00733D25">
            <w:pPr>
              <w:spacing w:before="120" w:after="0"/>
              <w:rPr>
                <w:rFonts w:asciiTheme="majorHAnsi" w:hAnsiTheme="majorHAnsi" w:cs="Arial"/>
                <w:color w:val="00206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733D25" w:rsidRPr="00F24E69" w:rsidRDefault="00733D25" w:rsidP="00733D25">
            <w:pPr>
              <w:spacing w:before="120" w:after="0"/>
              <w:jc w:val="center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450A0F" w:rsidRPr="00450A0F" w:rsidTr="00B509EA">
        <w:tc>
          <w:tcPr>
            <w:tcW w:w="7347" w:type="dxa"/>
            <w:vMerge/>
            <w:shd w:val="clear" w:color="auto" w:fill="F2F2F2" w:themeFill="background1" w:themeFillShade="F2"/>
          </w:tcPr>
          <w:p w:rsidR="00733D25" w:rsidRPr="00E26517" w:rsidRDefault="00733D25" w:rsidP="00F3113E">
            <w:pPr>
              <w:rPr>
                <w:color w:val="002060"/>
              </w:rPr>
            </w:pPr>
          </w:p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:rsidR="00733D25" w:rsidRPr="00F24E69" w:rsidRDefault="00733D25" w:rsidP="00B509EA">
            <w:pPr>
              <w:spacing w:after="0" w:line="240" w:lineRule="auto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>teilweise</w:t>
            </w:r>
            <w:r w:rsidR="009E1C7F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450A0F" w:rsidRPr="00450A0F" w:rsidTr="00B509EA">
        <w:tc>
          <w:tcPr>
            <w:tcW w:w="7347" w:type="dxa"/>
            <w:vMerge w:val="restart"/>
            <w:shd w:val="clear" w:color="auto" w:fill="F2F2F2" w:themeFill="background1" w:themeFillShade="F2"/>
          </w:tcPr>
          <w:p w:rsidR="00733D25" w:rsidRPr="00F24E69" w:rsidRDefault="00733D25" w:rsidP="00733D25">
            <w:pPr>
              <w:spacing w:before="120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>I2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Gibt es eine schriftliche Anweisung zur sachgerechten Lagerung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von Blutkomponenten? </w:t>
            </w:r>
            <w:r w:rsidRPr="009E1C7F">
              <w:rPr>
                <w:rFonts w:asciiTheme="majorHAnsi" w:hAnsiTheme="majorHAnsi" w:cs="Arial"/>
                <w:color w:val="1F497D"/>
                <w:sz w:val="18"/>
                <w:szCs w:val="18"/>
              </w:rPr>
              <w:t>(Abschnitte 4.7 und 6.4.1.2 )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733D25" w:rsidRPr="00F24E69" w:rsidRDefault="00733D25" w:rsidP="007A37CD">
            <w:pPr>
              <w:spacing w:before="120" w:after="0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733D25" w:rsidRPr="00F24E69" w:rsidRDefault="00733D25" w:rsidP="007A37CD">
            <w:pPr>
              <w:spacing w:before="120" w:after="0"/>
              <w:jc w:val="center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450A0F" w:rsidRPr="00450A0F" w:rsidTr="00B509EA">
        <w:tc>
          <w:tcPr>
            <w:tcW w:w="7347" w:type="dxa"/>
            <w:vMerge/>
            <w:shd w:val="clear" w:color="auto" w:fill="F2F2F2" w:themeFill="background1" w:themeFillShade="F2"/>
          </w:tcPr>
          <w:p w:rsidR="00733D25" w:rsidRPr="00F24E69" w:rsidRDefault="00733D25" w:rsidP="00F3113E">
            <w:pPr>
              <w:rPr>
                <w:rFonts w:asciiTheme="majorHAnsi" w:hAnsiTheme="majorHAnsi" w:cs="Arial"/>
                <w:color w:val="1F497D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:rsidR="00733D25" w:rsidRPr="00F24E69" w:rsidRDefault="00733D25" w:rsidP="00B509EA">
            <w:pPr>
              <w:spacing w:after="0" w:line="240" w:lineRule="auto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>teilweise</w:t>
            </w:r>
            <w:r w:rsidR="009E1C7F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450A0F" w:rsidRPr="00450A0F" w:rsidTr="00B509EA">
        <w:tc>
          <w:tcPr>
            <w:tcW w:w="7347" w:type="dxa"/>
            <w:vMerge w:val="restart"/>
            <w:shd w:val="clear" w:color="auto" w:fill="F2F2F2" w:themeFill="background1" w:themeFillShade="F2"/>
          </w:tcPr>
          <w:p w:rsidR="00733D25" w:rsidRPr="00F24E69" w:rsidRDefault="00733D25" w:rsidP="009D6B9B">
            <w:pPr>
              <w:spacing w:before="120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>I3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tab/>
              <w:t>Gibt es ein System zur Verhinderung der versehentlichen</w:t>
            </w:r>
            <w:r w:rsidR="009D6B9B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9E1C7F">
              <w:rPr>
                <w:rFonts w:asciiTheme="majorHAnsi" w:hAnsiTheme="majorHAnsi" w:cs="Arial"/>
                <w:color w:val="1F497D"/>
                <w:szCs w:val="20"/>
              </w:rPr>
              <w:t>Verwen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t>dung abgelaufener Produkte?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733D25" w:rsidRPr="00F24E69" w:rsidRDefault="00733D25" w:rsidP="007A37CD">
            <w:pPr>
              <w:spacing w:before="120" w:after="0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733D25" w:rsidRPr="00F24E69" w:rsidRDefault="00733D25" w:rsidP="007A37CD">
            <w:pPr>
              <w:spacing w:before="120" w:after="0"/>
              <w:jc w:val="center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450A0F" w:rsidRPr="00450A0F" w:rsidTr="00B509EA">
        <w:tc>
          <w:tcPr>
            <w:tcW w:w="7347" w:type="dxa"/>
            <w:vMerge/>
            <w:shd w:val="clear" w:color="auto" w:fill="F2F2F2" w:themeFill="background1" w:themeFillShade="F2"/>
          </w:tcPr>
          <w:p w:rsidR="00733D25" w:rsidRPr="00F24E69" w:rsidRDefault="00733D25" w:rsidP="00F3113E">
            <w:pPr>
              <w:rPr>
                <w:rFonts w:asciiTheme="majorHAnsi" w:hAnsiTheme="majorHAnsi" w:cs="Arial"/>
                <w:color w:val="1F497D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:rsidR="00733D25" w:rsidRPr="00F24E69" w:rsidRDefault="00733D25" w:rsidP="00B509EA">
            <w:pPr>
              <w:spacing w:after="0" w:line="240" w:lineRule="auto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>teilweise</w:t>
            </w:r>
            <w:r w:rsidR="009E1C7F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450A0F" w:rsidRPr="00450A0F" w:rsidTr="00B509EA">
        <w:tc>
          <w:tcPr>
            <w:tcW w:w="7347" w:type="dxa"/>
            <w:vMerge w:val="restart"/>
            <w:shd w:val="clear" w:color="auto" w:fill="F2F2F2" w:themeFill="background1" w:themeFillShade="F2"/>
          </w:tcPr>
          <w:p w:rsidR="00167452" w:rsidRPr="00F24E69" w:rsidRDefault="00167452" w:rsidP="00733D25">
            <w:pPr>
              <w:spacing w:before="120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>I4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tab/>
              <w:t>Werden benutzte Geräte in allen Fachabteilungen (z.</w:t>
            </w:r>
            <w:r w:rsidR="00B63C26" w:rsidRPr="00F24E69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t>B. Kühl</w:t>
            </w:r>
            <w:r w:rsidR="00B63C26" w:rsidRPr="00F24E69">
              <w:rPr>
                <w:rFonts w:asciiTheme="majorHAnsi" w:hAnsiTheme="majorHAnsi" w:cs="Arial"/>
                <w:color w:val="1F497D"/>
                <w:szCs w:val="20"/>
              </w:rPr>
              <w:t>-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tab/>
              <w:t>schränke) regelmäßig auf ihre Funktionstüchtigkeit</w:t>
            </w:r>
            <w:r w:rsidR="00B63C26" w:rsidRPr="00F24E69">
              <w:rPr>
                <w:rFonts w:asciiTheme="majorHAnsi" w:hAnsiTheme="majorHAnsi" w:cs="Arial"/>
                <w:color w:val="1F497D"/>
                <w:szCs w:val="20"/>
              </w:rPr>
              <w:t xml:space="preserve"> überprüft.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167452" w:rsidRPr="00F24E69" w:rsidRDefault="00167452" w:rsidP="00167452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167452" w:rsidRPr="00F24E69" w:rsidRDefault="00167452" w:rsidP="007A37CD">
            <w:pPr>
              <w:spacing w:before="120" w:after="0"/>
              <w:jc w:val="center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450A0F" w:rsidRPr="00450A0F" w:rsidTr="00B509EA">
        <w:tc>
          <w:tcPr>
            <w:tcW w:w="7347" w:type="dxa"/>
            <w:vMerge/>
            <w:shd w:val="clear" w:color="auto" w:fill="F2F2F2" w:themeFill="background1" w:themeFillShade="F2"/>
          </w:tcPr>
          <w:p w:rsidR="00167452" w:rsidRPr="00F24E69" w:rsidRDefault="00167452" w:rsidP="00F3113E">
            <w:pPr>
              <w:rPr>
                <w:rFonts w:asciiTheme="majorHAnsi" w:hAnsiTheme="majorHAnsi" w:cs="Arial"/>
                <w:color w:val="1F497D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:rsidR="00167452" w:rsidRPr="00F24E69" w:rsidRDefault="00167452" w:rsidP="00B509EA">
            <w:pPr>
              <w:spacing w:after="0" w:line="240" w:lineRule="auto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>teilweise</w:t>
            </w:r>
            <w:r w:rsidR="009D6B9B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450A0F" w:rsidRPr="00450A0F" w:rsidTr="00B509EA">
        <w:tc>
          <w:tcPr>
            <w:tcW w:w="7347" w:type="dxa"/>
            <w:vMerge w:val="restart"/>
            <w:shd w:val="clear" w:color="auto" w:fill="F2F2F2" w:themeFill="background1" w:themeFillShade="F2"/>
          </w:tcPr>
          <w:p w:rsidR="00167452" w:rsidRPr="00F24E69" w:rsidRDefault="00167452" w:rsidP="004F1830">
            <w:pPr>
              <w:spacing w:before="120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>I5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Sind die Erfordernisse für einen hausinternen Transport </w:t>
            </w:r>
            <w:r w:rsidR="004F1830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="009D6B9B" w:rsidRPr="00F24E69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4F1830">
              <w:rPr>
                <w:rFonts w:asciiTheme="majorHAnsi" w:hAnsiTheme="majorHAnsi" w:cs="Arial"/>
                <w:color w:val="1F497D"/>
                <w:szCs w:val="20"/>
              </w:rPr>
              <w:t>geregelt?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="009D6B9B" w:rsidRPr="004F1830">
              <w:rPr>
                <w:rFonts w:asciiTheme="majorHAnsi" w:hAnsiTheme="majorHAnsi" w:cs="Arial"/>
                <w:color w:val="1F497D"/>
                <w:sz w:val="18"/>
                <w:szCs w:val="18"/>
              </w:rPr>
              <w:tab/>
              <w:t>(Abschnitte 4.7 und 6.4.1.2 )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167452" w:rsidRPr="00F24E69" w:rsidRDefault="00167452" w:rsidP="00167452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167452" w:rsidRPr="00F24E69" w:rsidRDefault="00167452" w:rsidP="007A37CD">
            <w:pPr>
              <w:spacing w:before="120" w:after="0"/>
              <w:jc w:val="center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450A0F" w:rsidRPr="00450A0F" w:rsidTr="00B509EA">
        <w:tc>
          <w:tcPr>
            <w:tcW w:w="7347" w:type="dxa"/>
            <w:vMerge/>
            <w:shd w:val="clear" w:color="auto" w:fill="F2F2F2" w:themeFill="background1" w:themeFillShade="F2"/>
          </w:tcPr>
          <w:p w:rsidR="00167452" w:rsidRPr="00F24E69" w:rsidRDefault="00167452" w:rsidP="00F3113E">
            <w:pPr>
              <w:rPr>
                <w:rFonts w:asciiTheme="majorHAnsi" w:hAnsiTheme="majorHAnsi" w:cs="Arial"/>
                <w:color w:val="1F497D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:rsidR="00167452" w:rsidRPr="00F24E69" w:rsidRDefault="00167452" w:rsidP="00B509EA">
            <w:pPr>
              <w:spacing w:after="0" w:line="240" w:lineRule="auto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>teilweise</w:t>
            </w:r>
            <w:r w:rsidR="009D6B9B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450A0F" w:rsidRPr="00450A0F" w:rsidTr="00B509EA">
        <w:tc>
          <w:tcPr>
            <w:tcW w:w="7347" w:type="dxa"/>
            <w:vMerge w:val="restart"/>
            <w:shd w:val="clear" w:color="auto" w:fill="F2F2F2" w:themeFill="background1" w:themeFillShade="F2"/>
          </w:tcPr>
          <w:p w:rsidR="00167452" w:rsidRPr="00F24E69" w:rsidRDefault="00167452" w:rsidP="004F1830">
            <w:pPr>
              <w:spacing w:before="120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>I6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tab/>
              <w:t xml:space="preserve">Gibt es einen Transport von Blutprodukten zwischen den </w:t>
            </w:r>
            <w:r w:rsidR="004F1830">
              <w:rPr>
                <w:rFonts w:asciiTheme="majorHAnsi" w:hAnsiTheme="majorHAnsi" w:cs="Arial"/>
                <w:color w:val="1F497D"/>
                <w:szCs w:val="20"/>
              </w:rPr>
              <w:br/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tab/>
            </w:r>
            <w:r w:rsidR="004F1830">
              <w:rPr>
                <w:rFonts w:asciiTheme="majorHAnsi" w:hAnsiTheme="majorHAnsi" w:cs="Arial"/>
                <w:color w:val="1F497D"/>
                <w:szCs w:val="20"/>
              </w:rPr>
              <w:t>Ei</w:t>
            </w:r>
            <w:r w:rsidR="004F1830">
              <w:rPr>
                <w:rFonts w:asciiTheme="majorHAnsi" w:hAnsiTheme="majorHAnsi" w:cs="Arial"/>
                <w:color w:val="1F497D"/>
                <w:szCs w:val="20"/>
              </w:rPr>
              <w:t>n</w:t>
            </w:r>
            <w:r w:rsidR="004F1830">
              <w:rPr>
                <w:rFonts w:asciiTheme="majorHAnsi" w:hAnsiTheme="majorHAnsi" w:cs="Arial"/>
                <w:color w:val="1F497D"/>
                <w:szCs w:val="20"/>
              </w:rPr>
              <w:t>rich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t>tungen der Krankenversorgung?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167452" w:rsidRPr="00F24E69" w:rsidRDefault="00167452" w:rsidP="00167452">
            <w:pPr>
              <w:spacing w:before="120" w:after="0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 xml:space="preserve">ja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:rsidR="00167452" w:rsidRPr="00F24E69" w:rsidRDefault="00167452" w:rsidP="007A37CD">
            <w:pPr>
              <w:spacing w:before="120" w:after="0"/>
              <w:jc w:val="center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 xml:space="preserve">nein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  <w:tr w:rsidR="00450A0F" w:rsidRPr="00450A0F" w:rsidTr="00B509EA">
        <w:tc>
          <w:tcPr>
            <w:tcW w:w="7347" w:type="dxa"/>
            <w:vMerge/>
            <w:shd w:val="clear" w:color="auto" w:fill="F2F2F2" w:themeFill="background1" w:themeFillShade="F2"/>
          </w:tcPr>
          <w:p w:rsidR="00167452" w:rsidRPr="00F24E69" w:rsidRDefault="00167452" w:rsidP="00F3113E">
            <w:pPr>
              <w:rPr>
                <w:rFonts w:asciiTheme="majorHAnsi" w:hAnsiTheme="majorHAnsi" w:cs="Arial"/>
                <w:color w:val="1F497D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:rsidR="00167452" w:rsidRPr="00F24E69" w:rsidRDefault="00167452" w:rsidP="00B509EA">
            <w:pPr>
              <w:spacing w:after="0" w:line="240" w:lineRule="auto"/>
              <w:jc w:val="right"/>
              <w:rPr>
                <w:rFonts w:asciiTheme="majorHAnsi" w:hAnsiTheme="majorHAnsi" w:cs="Arial"/>
                <w:color w:val="1F497D"/>
                <w:szCs w:val="20"/>
              </w:rPr>
            </w:pPr>
            <w:r w:rsidRPr="00F24E69">
              <w:rPr>
                <w:rFonts w:asciiTheme="majorHAnsi" w:hAnsiTheme="majorHAnsi" w:cs="Arial"/>
                <w:color w:val="1F497D"/>
                <w:szCs w:val="20"/>
              </w:rPr>
              <w:t>teilweise</w:t>
            </w:r>
            <w:r w:rsidR="004F1830">
              <w:rPr>
                <w:rFonts w:asciiTheme="majorHAnsi" w:hAnsiTheme="majorHAnsi" w:cs="Arial"/>
                <w:color w:val="1F497D"/>
                <w:szCs w:val="20"/>
              </w:rPr>
              <w:t xml:space="preserve"> </w:t>
            </w:r>
            <w:r w:rsidRPr="00F24E69">
              <w:rPr>
                <w:rFonts w:asciiTheme="majorHAnsi" w:hAnsiTheme="majorHAnsi" w:cs="Arial"/>
                <w:color w:val="1F497D"/>
                <w:szCs w:val="20"/>
              </w:rPr>
              <w:sym w:font="Symbol" w:char="F0FF"/>
            </w:r>
          </w:p>
        </w:tc>
      </w:tr>
    </w:tbl>
    <w:p w:rsidR="00553D40" w:rsidRPr="00236F1E" w:rsidRDefault="00553D40" w:rsidP="00236F1E"/>
    <w:sectPr w:rsidR="00553D40" w:rsidRPr="00236F1E" w:rsidSect="00910D75"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CD" w:rsidRDefault="007A37CD" w:rsidP="00910D75">
      <w:pPr>
        <w:spacing w:after="0" w:line="240" w:lineRule="auto"/>
      </w:pPr>
      <w:r>
        <w:separator/>
      </w:r>
    </w:p>
  </w:endnote>
  <w:endnote w:type="continuationSeparator" w:id="0">
    <w:p w:rsidR="007A37CD" w:rsidRDefault="007A37CD" w:rsidP="0091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9025653"/>
      <w:docPartObj>
        <w:docPartGallery w:val="Page Numbers (Bottom of Page)"/>
        <w:docPartUnique/>
      </w:docPartObj>
    </w:sdtPr>
    <w:sdtContent>
      <w:p w:rsidR="007A37CD" w:rsidRDefault="007A37C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C2D">
          <w:rPr>
            <w:noProof/>
          </w:rPr>
          <w:t>9</w:t>
        </w:r>
        <w:r>
          <w:fldChar w:fldCharType="end"/>
        </w:r>
      </w:p>
    </w:sdtContent>
  </w:sdt>
  <w:p w:rsidR="007A37CD" w:rsidRDefault="007A37C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CD" w:rsidRDefault="007A37CD" w:rsidP="00910D75">
      <w:pPr>
        <w:spacing w:after="0" w:line="240" w:lineRule="auto"/>
      </w:pPr>
      <w:r>
        <w:separator/>
      </w:r>
    </w:p>
  </w:footnote>
  <w:footnote w:type="continuationSeparator" w:id="0">
    <w:p w:rsidR="007A37CD" w:rsidRDefault="007A37CD" w:rsidP="00910D75">
      <w:pPr>
        <w:spacing w:after="0" w:line="240" w:lineRule="auto"/>
      </w:pPr>
      <w:r>
        <w:continuationSeparator/>
      </w:r>
    </w:p>
  </w:footnote>
  <w:footnote w:id="1">
    <w:p w:rsidR="007A37CD" w:rsidRPr="008747D8" w:rsidRDefault="007A37CD" w:rsidP="008747D8">
      <w:pPr>
        <w:pStyle w:val="Funotentext"/>
        <w:ind w:left="113" w:hanging="113"/>
        <w:rPr>
          <w:rFonts w:ascii="Cambria" w:hAnsi="Cambria"/>
          <w:color w:val="1F497D"/>
        </w:rPr>
      </w:pPr>
      <w:r w:rsidRPr="008747D8">
        <w:rPr>
          <w:rStyle w:val="Funotenzeichen"/>
          <w:rFonts w:ascii="Cambria" w:hAnsi="Cambria"/>
          <w:color w:val="1F497D"/>
        </w:rPr>
        <w:footnoteRef/>
      </w:r>
      <w:r w:rsidRPr="008747D8">
        <w:rPr>
          <w:rFonts w:ascii="Cambria" w:hAnsi="Cambria"/>
          <w:color w:val="1F497D"/>
        </w:rPr>
        <w:t xml:space="preserve"> </w:t>
      </w:r>
      <w:r w:rsidRPr="008747D8">
        <w:rPr>
          <w:rFonts w:ascii="Cambria" w:hAnsi="Cambria" w:cs="Arial"/>
          <w:color w:val="1F497D"/>
          <w:sz w:val="18"/>
        </w:rPr>
        <w:t xml:space="preserve">Betrifft nur Einrichtungen der Krankenversorgung mit Akutversorgung, mit </w:t>
      </w:r>
      <w:proofErr w:type="spellStart"/>
      <w:r w:rsidRPr="008747D8">
        <w:rPr>
          <w:rFonts w:ascii="Cambria" w:hAnsi="Cambria" w:cs="Arial"/>
          <w:color w:val="1F497D"/>
          <w:sz w:val="18"/>
        </w:rPr>
        <w:t>Spendeeinrichtung</w:t>
      </w:r>
      <w:proofErr w:type="spellEnd"/>
      <w:r w:rsidRPr="008747D8">
        <w:rPr>
          <w:rFonts w:ascii="Cambria" w:hAnsi="Cambria" w:cs="Arial"/>
          <w:color w:val="1F497D"/>
          <w:sz w:val="18"/>
        </w:rPr>
        <w:t xml:space="preserve"> oder Institut für Transfusionsmedizin. Bitte beachten Sie die Definition „Akutversorgung“ im Abschnitt 7.1 Glossar der Richtlinie!</w:t>
      </w:r>
    </w:p>
  </w:footnote>
  <w:footnote w:id="2">
    <w:p w:rsidR="007A37CD" w:rsidRPr="008747D8" w:rsidRDefault="007A37CD" w:rsidP="008747D8">
      <w:pPr>
        <w:pStyle w:val="Funotentext"/>
        <w:ind w:left="113" w:hanging="113"/>
        <w:rPr>
          <w:rFonts w:ascii="Cambria" w:hAnsi="Cambria"/>
        </w:rPr>
      </w:pPr>
      <w:r w:rsidRPr="008747D8">
        <w:rPr>
          <w:rStyle w:val="Funotenzeichen"/>
          <w:rFonts w:ascii="Cambria" w:hAnsi="Cambria"/>
        </w:rPr>
        <w:footnoteRef/>
      </w:r>
      <w:r w:rsidRPr="008747D8">
        <w:rPr>
          <w:rFonts w:ascii="Cambria" w:hAnsi="Cambria"/>
        </w:rPr>
        <w:t xml:space="preserve"> </w:t>
      </w:r>
      <w:r w:rsidRPr="008747D8">
        <w:rPr>
          <w:rFonts w:ascii="Cambria" w:hAnsi="Cambria"/>
          <w:color w:val="1F497D"/>
          <w:sz w:val="18"/>
        </w:rPr>
        <w:t>Entsprechende Verbesserungspotenziale können als Ergebnis einer Begehung ersichtlich werden. Für die persone</w:t>
      </w:r>
      <w:r w:rsidRPr="008747D8">
        <w:rPr>
          <w:rFonts w:ascii="Cambria" w:hAnsi="Cambria"/>
          <w:color w:val="1F497D"/>
          <w:sz w:val="18"/>
        </w:rPr>
        <w:t>l</w:t>
      </w:r>
      <w:r w:rsidRPr="008747D8">
        <w:rPr>
          <w:rFonts w:ascii="Cambria" w:hAnsi="Cambria"/>
          <w:color w:val="1F497D"/>
          <w:sz w:val="18"/>
        </w:rPr>
        <w:t>len und technischen Voraussetzungen zur Umsetzung der Verbesserungspotenziale ist die Leitung der Einrichtung der Krankenversorgung verantwortlich.</w:t>
      </w:r>
    </w:p>
  </w:footnote>
  <w:footnote w:id="3">
    <w:p w:rsidR="007A37CD" w:rsidRPr="00CC739A" w:rsidRDefault="007A37CD" w:rsidP="00CC739A">
      <w:pPr>
        <w:pStyle w:val="Funotentext"/>
        <w:ind w:left="142" w:hanging="142"/>
        <w:rPr>
          <w:rFonts w:ascii="Cambria" w:hAnsi="Cambria"/>
          <w:sz w:val="18"/>
          <w:szCs w:val="18"/>
        </w:rPr>
      </w:pPr>
      <w:r w:rsidRPr="00CC739A">
        <w:rPr>
          <w:rStyle w:val="Funotenzeichen"/>
          <w:rFonts w:ascii="Cambria" w:hAnsi="Cambria"/>
          <w:sz w:val="18"/>
          <w:szCs w:val="18"/>
        </w:rPr>
        <w:footnoteRef/>
      </w:r>
      <w:r w:rsidRPr="00CC739A">
        <w:rPr>
          <w:rFonts w:ascii="Cambria" w:hAnsi="Cambria"/>
          <w:sz w:val="18"/>
          <w:szCs w:val="18"/>
        </w:rPr>
        <w:t xml:space="preserve"> </w:t>
      </w:r>
      <w:r w:rsidRPr="00CC739A">
        <w:rPr>
          <w:rFonts w:ascii="Cambria" w:hAnsi="Cambria" w:cs="Arial"/>
          <w:color w:val="1F497D"/>
          <w:sz w:val="18"/>
          <w:szCs w:val="18"/>
        </w:rPr>
        <w:t>Transfusionswahrscheinlichkeit von mind. 10 %, z. B. definiert durch hauseigene Daten (erforderlich für Einrichtu</w:t>
      </w:r>
      <w:r w:rsidRPr="00CC739A">
        <w:rPr>
          <w:rFonts w:ascii="Cambria" w:hAnsi="Cambria" w:cs="Arial"/>
          <w:color w:val="1F497D"/>
          <w:sz w:val="18"/>
          <w:szCs w:val="18"/>
        </w:rPr>
        <w:t>n</w:t>
      </w:r>
      <w:r w:rsidRPr="00CC739A">
        <w:rPr>
          <w:rFonts w:ascii="Cambria" w:hAnsi="Cambria" w:cs="Arial"/>
          <w:color w:val="1F497D"/>
          <w:sz w:val="18"/>
          <w:szCs w:val="18"/>
        </w:rPr>
        <w:t>gen mit einem operativen Leistungsspektrum).</w:t>
      </w:r>
    </w:p>
  </w:footnote>
  <w:footnote w:id="4">
    <w:p w:rsidR="007A37CD" w:rsidRPr="00CC739A" w:rsidRDefault="00C57E77" w:rsidP="00CC739A">
      <w:pPr>
        <w:pStyle w:val="Funotentext"/>
        <w:ind w:left="142" w:hanging="142"/>
        <w:rPr>
          <w:rFonts w:ascii="Cambria" w:hAnsi="Cambria"/>
        </w:rPr>
      </w:pPr>
      <w:r w:rsidRPr="00C57E77">
        <w:rPr>
          <w:rFonts w:ascii="Cambria" w:hAnsi="Cambria" w:cs="Arial"/>
          <w:color w:val="1F497D"/>
          <w:sz w:val="18"/>
          <w:szCs w:val="18"/>
          <w:vertAlign w:val="superscript"/>
        </w:rPr>
        <w:t>4</w:t>
      </w:r>
      <w:r>
        <w:rPr>
          <w:rFonts w:ascii="Cambria" w:hAnsi="Cambria" w:cs="Arial"/>
          <w:color w:val="1F497D"/>
          <w:sz w:val="18"/>
          <w:szCs w:val="18"/>
        </w:rPr>
        <w:t xml:space="preserve">  </w:t>
      </w:r>
      <w:r w:rsidR="007A37CD" w:rsidRPr="00CC739A">
        <w:rPr>
          <w:rFonts w:ascii="Cambria" w:hAnsi="Cambria" w:cs="Arial"/>
          <w:color w:val="1F497D"/>
          <w:sz w:val="18"/>
          <w:szCs w:val="18"/>
        </w:rPr>
        <w:t>Die Inhalte der Arbeitsanweisungen und deren Umsetzung müssen nicht im Detail überprüft werden; hierfür ist der Leiter des Blutdepots</w:t>
      </w:r>
      <w:r w:rsidR="007A37CD">
        <w:rPr>
          <w:rFonts w:ascii="Cambria" w:hAnsi="Cambria" w:cs="Arial"/>
          <w:color w:val="1F497D"/>
          <w:sz w:val="18"/>
          <w:szCs w:val="18"/>
        </w:rPr>
        <w:t xml:space="preserve"> </w:t>
      </w:r>
      <w:r w:rsidR="007A37CD" w:rsidRPr="00CC739A">
        <w:rPr>
          <w:rFonts w:ascii="Cambria" w:hAnsi="Cambria" w:cs="Arial"/>
          <w:color w:val="1F497D"/>
          <w:sz w:val="18"/>
          <w:szCs w:val="18"/>
        </w:rPr>
        <w:t>bzw. des Immunhämatologischen Labors verantwortlich.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F9407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FD5A15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BD308D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9E42DE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FA1C9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74B6CDE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>
    <w:nsid w:val="2E7A49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ACE3C9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40"/>
    <w:rsid w:val="0004068A"/>
    <w:rsid w:val="00045DD8"/>
    <w:rsid w:val="00064FB9"/>
    <w:rsid w:val="00076152"/>
    <w:rsid w:val="000B6BBF"/>
    <w:rsid w:val="000B7560"/>
    <w:rsid w:val="00100756"/>
    <w:rsid w:val="00106BF6"/>
    <w:rsid w:val="00122051"/>
    <w:rsid w:val="00124C65"/>
    <w:rsid w:val="001374CC"/>
    <w:rsid w:val="00137DA1"/>
    <w:rsid w:val="00167452"/>
    <w:rsid w:val="00183974"/>
    <w:rsid w:val="001B582E"/>
    <w:rsid w:val="001D0841"/>
    <w:rsid w:val="001E454B"/>
    <w:rsid w:val="00231E2C"/>
    <w:rsid w:val="002342F5"/>
    <w:rsid w:val="00236F1E"/>
    <w:rsid w:val="0027158A"/>
    <w:rsid w:val="002758F1"/>
    <w:rsid w:val="00296CA1"/>
    <w:rsid w:val="002A41DE"/>
    <w:rsid w:val="002C5D1A"/>
    <w:rsid w:val="002E337F"/>
    <w:rsid w:val="002F47B3"/>
    <w:rsid w:val="00302530"/>
    <w:rsid w:val="003160C9"/>
    <w:rsid w:val="003200C6"/>
    <w:rsid w:val="00337D7E"/>
    <w:rsid w:val="00342E56"/>
    <w:rsid w:val="00365220"/>
    <w:rsid w:val="00390EE1"/>
    <w:rsid w:val="00395407"/>
    <w:rsid w:val="003A731D"/>
    <w:rsid w:val="003C6151"/>
    <w:rsid w:val="003C6508"/>
    <w:rsid w:val="004052D9"/>
    <w:rsid w:val="00414214"/>
    <w:rsid w:val="0041493C"/>
    <w:rsid w:val="004428DB"/>
    <w:rsid w:val="00450A0F"/>
    <w:rsid w:val="00456924"/>
    <w:rsid w:val="00483800"/>
    <w:rsid w:val="00485AAE"/>
    <w:rsid w:val="004A0BC3"/>
    <w:rsid w:val="004A4221"/>
    <w:rsid w:val="004B3302"/>
    <w:rsid w:val="004B4E0D"/>
    <w:rsid w:val="004D6CC1"/>
    <w:rsid w:val="004F1830"/>
    <w:rsid w:val="005325B1"/>
    <w:rsid w:val="00553D40"/>
    <w:rsid w:val="00562B41"/>
    <w:rsid w:val="00576213"/>
    <w:rsid w:val="005806AD"/>
    <w:rsid w:val="00586916"/>
    <w:rsid w:val="00595961"/>
    <w:rsid w:val="005B750E"/>
    <w:rsid w:val="005D53DC"/>
    <w:rsid w:val="005F189B"/>
    <w:rsid w:val="005F619B"/>
    <w:rsid w:val="00603C26"/>
    <w:rsid w:val="00631D1D"/>
    <w:rsid w:val="00651989"/>
    <w:rsid w:val="0066147D"/>
    <w:rsid w:val="0068686C"/>
    <w:rsid w:val="00692F4C"/>
    <w:rsid w:val="006B320A"/>
    <w:rsid w:val="006D3929"/>
    <w:rsid w:val="006F7AE8"/>
    <w:rsid w:val="007006CD"/>
    <w:rsid w:val="00731144"/>
    <w:rsid w:val="00733D25"/>
    <w:rsid w:val="00750B71"/>
    <w:rsid w:val="0075790C"/>
    <w:rsid w:val="0076502F"/>
    <w:rsid w:val="00776860"/>
    <w:rsid w:val="00795C2D"/>
    <w:rsid w:val="007A37CD"/>
    <w:rsid w:val="007A7943"/>
    <w:rsid w:val="007F266B"/>
    <w:rsid w:val="00817FBD"/>
    <w:rsid w:val="008245A3"/>
    <w:rsid w:val="00834209"/>
    <w:rsid w:val="0086480D"/>
    <w:rsid w:val="008747D8"/>
    <w:rsid w:val="008755A7"/>
    <w:rsid w:val="00877AEE"/>
    <w:rsid w:val="0089572F"/>
    <w:rsid w:val="008B1B74"/>
    <w:rsid w:val="008B5BDB"/>
    <w:rsid w:val="008C3501"/>
    <w:rsid w:val="008F656F"/>
    <w:rsid w:val="00910D75"/>
    <w:rsid w:val="00955BD1"/>
    <w:rsid w:val="00971CFD"/>
    <w:rsid w:val="00976076"/>
    <w:rsid w:val="009B16E3"/>
    <w:rsid w:val="009D6B9B"/>
    <w:rsid w:val="009E0045"/>
    <w:rsid w:val="009E0327"/>
    <w:rsid w:val="009E1C7F"/>
    <w:rsid w:val="00A016FD"/>
    <w:rsid w:val="00A12AAE"/>
    <w:rsid w:val="00A2118A"/>
    <w:rsid w:val="00A616ED"/>
    <w:rsid w:val="00A6226D"/>
    <w:rsid w:val="00AC2F7F"/>
    <w:rsid w:val="00AD548C"/>
    <w:rsid w:val="00AE38F8"/>
    <w:rsid w:val="00B23018"/>
    <w:rsid w:val="00B402B8"/>
    <w:rsid w:val="00B509EA"/>
    <w:rsid w:val="00B63C26"/>
    <w:rsid w:val="00B83A18"/>
    <w:rsid w:val="00BD210C"/>
    <w:rsid w:val="00BD324B"/>
    <w:rsid w:val="00C0651A"/>
    <w:rsid w:val="00C1037E"/>
    <w:rsid w:val="00C167AD"/>
    <w:rsid w:val="00C35930"/>
    <w:rsid w:val="00C4553C"/>
    <w:rsid w:val="00C5409E"/>
    <w:rsid w:val="00C57E77"/>
    <w:rsid w:val="00CA2581"/>
    <w:rsid w:val="00CA3587"/>
    <w:rsid w:val="00CB4201"/>
    <w:rsid w:val="00CC0208"/>
    <w:rsid w:val="00CC6788"/>
    <w:rsid w:val="00CC739A"/>
    <w:rsid w:val="00CD359E"/>
    <w:rsid w:val="00CE3177"/>
    <w:rsid w:val="00CF65EF"/>
    <w:rsid w:val="00D33A69"/>
    <w:rsid w:val="00D80AE7"/>
    <w:rsid w:val="00D85D48"/>
    <w:rsid w:val="00D878EF"/>
    <w:rsid w:val="00DC44F7"/>
    <w:rsid w:val="00E21BD2"/>
    <w:rsid w:val="00E26517"/>
    <w:rsid w:val="00E277D6"/>
    <w:rsid w:val="00E353A9"/>
    <w:rsid w:val="00E76063"/>
    <w:rsid w:val="00E860EB"/>
    <w:rsid w:val="00E935B5"/>
    <w:rsid w:val="00EC4183"/>
    <w:rsid w:val="00EE1F7C"/>
    <w:rsid w:val="00EE37CD"/>
    <w:rsid w:val="00EF468D"/>
    <w:rsid w:val="00F210A6"/>
    <w:rsid w:val="00F24E69"/>
    <w:rsid w:val="00F3113E"/>
    <w:rsid w:val="00F5562D"/>
    <w:rsid w:val="00F5582F"/>
    <w:rsid w:val="00F5612D"/>
    <w:rsid w:val="00F57679"/>
    <w:rsid w:val="00F61E3D"/>
    <w:rsid w:val="00F83E26"/>
    <w:rsid w:val="00F95656"/>
    <w:rsid w:val="00FD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3"/>
      <w:szCs w:val="23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A016FD"/>
    <w:pPr>
      <w:spacing w:line="240" w:lineRule="auto"/>
    </w:pPr>
    <w:rPr>
      <w:b/>
      <w:bCs/>
      <w:color w:val="4F81BD"/>
      <w:sz w:val="18"/>
      <w:szCs w:val="18"/>
    </w:rPr>
  </w:style>
  <w:style w:type="table" w:styleId="Tabellenraster">
    <w:name w:val="Table Grid"/>
    <w:basedOn w:val="NormaleTabelle"/>
    <w:uiPriority w:val="59"/>
    <w:unhideWhenUsed/>
    <w:rsid w:val="00553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3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3D4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869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10D7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10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0D75"/>
    <w:rPr>
      <w:sz w:val="23"/>
      <w:szCs w:val="23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10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0D75"/>
    <w:rPr>
      <w:sz w:val="23"/>
      <w:szCs w:val="23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76063"/>
    <w:rPr>
      <w:rFonts w:ascii="Calibri" w:hAnsi="Calibr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76063"/>
    <w:rPr>
      <w:rFonts w:ascii="Calibri" w:hAnsi="Calibri"/>
      <w:lang w:eastAsia="en-US"/>
    </w:rPr>
  </w:style>
  <w:style w:type="character" w:styleId="Funotenzeichen">
    <w:name w:val="footnote reference"/>
    <w:uiPriority w:val="99"/>
    <w:semiHidden/>
    <w:unhideWhenUsed/>
    <w:rsid w:val="00E7606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61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619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619B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61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619B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3"/>
      <w:szCs w:val="23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A016FD"/>
    <w:pPr>
      <w:spacing w:line="240" w:lineRule="auto"/>
    </w:pPr>
    <w:rPr>
      <w:b/>
      <w:bCs/>
      <w:color w:val="4F81BD"/>
      <w:sz w:val="18"/>
      <w:szCs w:val="18"/>
    </w:rPr>
  </w:style>
  <w:style w:type="table" w:styleId="Tabellenraster">
    <w:name w:val="Table Grid"/>
    <w:basedOn w:val="NormaleTabelle"/>
    <w:uiPriority w:val="59"/>
    <w:unhideWhenUsed/>
    <w:rsid w:val="00553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3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3D4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869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10D7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10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0D75"/>
    <w:rPr>
      <w:sz w:val="23"/>
      <w:szCs w:val="23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10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0D75"/>
    <w:rPr>
      <w:sz w:val="23"/>
      <w:szCs w:val="23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76063"/>
    <w:rPr>
      <w:rFonts w:ascii="Calibri" w:hAnsi="Calibr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76063"/>
    <w:rPr>
      <w:rFonts w:ascii="Calibri" w:hAnsi="Calibri"/>
      <w:lang w:eastAsia="en-US"/>
    </w:rPr>
  </w:style>
  <w:style w:type="character" w:styleId="Funotenzeichen">
    <w:name w:val="footnote reference"/>
    <w:uiPriority w:val="99"/>
    <w:semiHidden/>
    <w:unhideWhenUsed/>
    <w:rsid w:val="00E7606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61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619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619B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61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619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undesaerztekammer.de/fileadmin/user_upload/downloads/pdf-Ordner/MuE/Richtlinie_Haemotherapie_2017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352DC-029F-4766-9F98-DD4C54C1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2C50066D.dotm</Template>
  <TotalTime>0</TotalTime>
  <Pages>9</Pages>
  <Words>1989</Words>
  <Characters>12534</Characters>
  <Application>Microsoft Office Word</Application>
  <DocSecurity>0</DocSecurity>
  <Lines>104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Bundesärztekammer</Company>
  <LinksUpToDate>false</LinksUpToDate>
  <CharactersWithSpaces>14495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Bouzinou, Fani</dc:creator>
  <cp:lastModifiedBy>RändlerK</cp:lastModifiedBy>
  <cp:revision>12</cp:revision>
  <cp:lastPrinted>2019-01-24T10:11:00Z</cp:lastPrinted>
  <dcterms:created xsi:type="dcterms:W3CDTF">2019-01-24T10:57:00Z</dcterms:created>
  <dcterms:modified xsi:type="dcterms:W3CDTF">2019-01-24T13:37:00Z</dcterms:modified>
</cp:coreProperties>
</file>